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HelveticaNeueLT Pro 45 Lt" w:eastAsiaTheme="majorEastAsia" w:hAnsi="HelveticaNeueLT Pro 45 Lt" w:cstheme="majorBidi"/>
        </w:rPr>
        <w:id w:val="1554352683"/>
        <w:docPartObj>
          <w:docPartGallery w:val="Cover Pages"/>
          <w:docPartUnique/>
        </w:docPartObj>
      </w:sdtPr>
      <w:sdtEndPr>
        <w:rPr>
          <w:rFonts w:eastAsia="Times New Roman" w:cs="Times New Roman"/>
          <w:b/>
          <w:szCs w:val="22"/>
        </w:rPr>
      </w:sdtEndPr>
      <w:sdtContent>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Default="008E2FF8" w:rsidP="008E2FF8">
          <w:pPr>
            <w:spacing w:line="240" w:lineRule="auto"/>
            <w:ind w:left="141" w:firstLine="1275"/>
            <w:rPr>
              <w:rFonts w:ascii="HelveticaNeueLT Pro 45 Lt" w:eastAsiaTheme="majorEastAsia" w:hAnsi="HelveticaNeueLT Pro 45 Lt" w:cstheme="majorBidi"/>
            </w:rPr>
          </w:pPr>
        </w:p>
        <w:p w:rsidR="008E2FF8" w:rsidRPr="00F004D0" w:rsidRDefault="008E2FF8" w:rsidP="00F004D0">
          <w:pPr>
            <w:spacing w:line="240" w:lineRule="auto"/>
            <w:jc w:val="center"/>
            <w:rPr>
              <w:rFonts w:ascii="HelveticaNeueLT Pro 45 Lt" w:hAnsi="HelveticaNeueLT Pro 45 Lt"/>
              <w:b/>
              <w:sz w:val="28"/>
            </w:rPr>
          </w:pPr>
          <w:proofErr w:type="spellStart"/>
          <w:r w:rsidRPr="00F004D0">
            <w:rPr>
              <w:rFonts w:ascii="HelveticaNeueLT Pro 45 Lt" w:hAnsi="HelveticaNeueLT Pro 45 Lt"/>
              <w:b/>
              <w:sz w:val="28"/>
            </w:rPr>
            <w:t>Bulmor</w:t>
          </w:r>
          <w:proofErr w:type="spellEnd"/>
          <w:r w:rsidRPr="00F004D0">
            <w:rPr>
              <w:rFonts w:ascii="HelveticaNeueLT Pro 45 Lt" w:hAnsi="HelveticaNeueLT Pro 45 Lt"/>
              <w:b/>
              <w:sz w:val="28"/>
            </w:rPr>
            <w:t xml:space="preserve"> Airground Technologies</w:t>
          </w:r>
        </w:p>
        <w:p w:rsidR="008E2FF8" w:rsidRPr="00046852" w:rsidRDefault="008E2FF8" w:rsidP="008E2FF8">
          <w:pPr>
            <w:spacing w:line="240" w:lineRule="auto"/>
            <w:jc w:val="center"/>
            <w:rPr>
              <w:rFonts w:ascii="HelveticaNeueLT Pro 45 Lt" w:eastAsiaTheme="majorEastAsia" w:hAnsi="HelveticaNeueLT Pro 45 Lt" w:cstheme="majorBidi"/>
              <w:b/>
              <w:sz w:val="40"/>
              <w:szCs w:val="40"/>
            </w:rPr>
          </w:pPr>
        </w:p>
        <w:p w:rsidR="008E2FF8" w:rsidRPr="00046852" w:rsidRDefault="00855353" w:rsidP="008E2FF8">
          <w:pPr>
            <w:spacing w:line="240" w:lineRule="auto"/>
            <w:jc w:val="center"/>
            <w:rPr>
              <w:rFonts w:ascii="HelveticaNeueLT Pro 45 Lt" w:hAnsi="HelveticaNeueLT Pro 45 Lt"/>
              <w:szCs w:val="22"/>
            </w:rPr>
          </w:pPr>
          <w:r>
            <w:rPr>
              <w:noProof/>
              <w:lang w:val="de-AT" w:eastAsia="de-AT"/>
            </w:rPr>
            <w:drawing>
              <wp:inline distT="0" distB="0" distL="0" distR="0" wp14:anchorId="7977DD02" wp14:editId="066699AE">
                <wp:extent cx="5757333" cy="2201333"/>
                <wp:effectExtent l="0" t="0" r="0" b="8890"/>
                <wp:docPr id="10" name="Grafik 10" descr="C:\Users\mre\AppData\Local\Microsoft\Windows\Temporary Internet Files\Content.Word\firma2.jpg"/>
                <wp:cNvGraphicFramePr/>
                <a:graphic xmlns:a="http://schemas.openxmlformats.org/drawingml/2006/main">
                  <a:graphicData uri="http://schemas.openxmlformats.org/drawingml/2006/picture">
                    <pic:pic xmlns:pic="http://schemas.openxmlformats.org/drawingml/2006/picture">
                      <pic:nvPicPr>
                        <pic:cNvPr id="3" name="Grafik 3" descr="C:\Users\mre\AppData\Local\Microsoft\Windows\Temporary Internet Files\Content.Word\firma2.jpg"/>
                        <pic:cNvPicPr/>
                      </pic:nvPicPr>
                      <pic:blipFill rotWithShape="1">
                        <a:blip r:embed="rId9" cstate="print">
                          <a:extLst>
                            <a:ext uri="{28A0092B-C50C-407E-A947-70E740481C1C}">
                              <a14:useLocalDpi xmlns:a14="http://schemas.microsoft.com/office/drawing/2010/main" val="0"/>
                            </a:ext>
                          </a:extLst>
                        </a:blip>
                        <a:srcRect b="42650"/>
                        <a:stretch/>
                      </pic:blipFill>
                      <pic:spPr bwMode="auto">
                        <a:xfrm>
                          <a:off x="0" y="0"/>
                          <a:ext cx="5759450" cy="2202142"/>
                        </a:xfrm>
                        <a:prstGeom prst="rect">
                          <a:avLst/>
                        </a:prstGeom>
                        <a:noFill/>
                        <a:ln>
                          <a:noFill/>
                        </a:ln>
                        <a:extLst>
                          <a:ext uri="{53640926-AAD7-44D8-BBD7-CCE9431645EC}">
                            <a14:shadowObscured xmlns:a14="http://schemas.microsoft.com/office/drawing/2010/main"/>
                          </a:ext>
                        </a:extLst>
                      </pic:spPr>
                    </pic:pic>
                  </a:graphicData>
                </a:graphic>
              </wp:inline>
            </w:drawing>
          </w:r>
          <w:r w:rsidR="008E2FF8" w:rsidRPr="00046852">
            <w:rPr>
              <w:rFonts w:ascii="HelveticaNeueLT Pro 45 Lt" w:hAnsi="HelveticaNeueLT Pro 45 Lt"/>
              <w:b/>
              <w:szCs w:val="22"/>
            </w:rPr>
            <w:br w:type="page"/>
          </w:r>
        </w:p>
      </w:sdtContent>
    </w:sdt>
    <w:p w:rsidR="008E2FF8" w:rsidRDefault="008E2FF8" w:rsidP="008E2FF8">
      <w:pPr>
        <w:rPr>
          <w:rFonts w:ascii="HelveticaNeueLT Pro 45 Lt" w:hAnsi="HelveticaNeueLT Pro 45 Lt"/>
          <w:b/>
          <w:sz w:val="28"/>
          <w:szCs w:val="28"/>
        </w:rPr>
      </w:pPr>
    </w:p>
    <w:p w:rsidR="008E2FF8" w:rsidRDefault="008E2FF8" w:rsidP="008E2FF8">
      <w:pPr>
        <w:rPr>
          <w:rFonts w:ascii="HelveticaNeueLT Pro 45 Lt" w:hAnsi="HelveticaNeueLT Pro 45 Lt"/>
          <w:b/>
          <w:sz w:val="28"/>
          <w:szCs w:val="28"/>
        </w:rPr>
      </w:pPr>
    </w:p>
    <w:p w:rsidR="008E2FF8" w:rsidRDefault="008E2FF8" w:rsidP="008E2FF8">
      <w:pPr>
        <w:rPr>
          <w:rFonts w:ascii="HelveticaNeueLT Pro 45 Lt" w:hAnsi="HelveticaNeueLT Pro 45 Lt"/>
          <w:b/>
          <w:sz w:val="28"/>
          <w:szCs w:val="28"/>
        </w:rPr>
      </w:pPr>
    </w:p>
    <w:p w:rsidR="008E2FF8" w:rsidRPr="00046852" w:rsidRDefault="008E2FF8" w:rsidP="008E2FF8">
      <w:pPr>
        <w:rPr>
          <w:rFonts w:ascii="HelveticaNeueLT Pro 45 Lt" w:hAnsi="HelveticaNeueLT Pro 45 Lt"/>
          <w:b/>
          <w:sz w:val="28"/>
          <w:szCs w:val="28"/>
        </w:rPr>
      </w:pPr>
      <w:r w:rsidRPr="00046852">
        <w:rPr>
          <w:rFonts w:ascii="HelveticaNeueLT Pro 45 Lt" w:hAnsi="HelveticaNeueLT Pro 45 Lt"/>
          <w:b/>
          <w:sz w:val="28"/>
          <w:szCs w:val="28"/>
        </w:rPr>
        <w:t>Inhalt und Kontakt</w:t>
      </w:r>
    </w:p>
    <w:p w:rsidR="008E2FF8" w:rsidRPr="00046852" w:rsidRDefault="008E2FF8" w:rsidP="008E2FF8">
      <w:pPr>
        <w:rPr>
          <w:rFonts w:ascii="HelveticaNeueLT Pro 45 Lt" w:hAnsi="HelveticaNeueLT Pro 45 Lt"/>
          <w:b/>
          <w:sz w:val="28"/>
          <w:szCs w:val="28"/>
        </w:rPr>
      </w:pPr>
    </w:p>
    <w:p w:rsidR="008E2FF8" w:rsidRPr="00046852" w:rsidRDefault="008E2FF8" w:rsidP="008E2FF8">
      <w:pPr>
        <w:rPr>
          <w:rFonts w:ascii="HelveticaNeueLT Pro 45 Lt" w:hAnsi="HelveticaNeueLT Pro 45 Lt"/>
        </w:rPr>
      </w:pPr>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 xml:space="preserve">1.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Airground Technologies – Eine Tochter der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Gruppe</w:t>
      </w:r>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 xml:space="preserve">2.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präsentiert Lösungen für das PRM-Boarding</w:t>
      </w:r>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ab/>
      </w:r>
    </w:p>
    <w:p w:rsidR="008E2FF8" w:rsidRPr="00046852" w:rsidRDefault="008E2FF8" w:rsidP="008E2FF8">
      <w:pPr>
        <w:spacing w:line="360" w:lineRule="auto"/>
        <w:ind w:firstLine="708"/>
        <w:rPr>
          <w:rFonts w:ascii="HelveticaNeueLT Pro 45 Lt" w:hAnsi="HelveticaNeueLT Pro 45 Lt"/>
          <w:b/>
        </w:rPr>
      </w:pPr>
      <w:r w:rsidRPr="00046852">
        <w:rPr>
          <w:rFonts w:ascii="HelveticaNeueLT Pro 45 Lt" w:hAnsi="HelveticaNeueLT Pro 45 Lt"/>
        </w:rPr>
        <w:t xml:space="preserve">2.1. </w:t>
      </w:r>
      <w:proofErr w:type="spellStart"/>
      <w:r w:rsidRPr="00046852">
        <w:rPr>
          <w:rFonts w:ascii="HelveticaNeueLT Pro 45 Lt" w:hAnsi="HelveticaNeueLT Pro 45 Lt"/>
        </w:rPr>
        <w:t>SideBull</w:t>
      </w:r>
      <w:proofErr w:type="spellEnd"/>
      <w:r w:rsidRPr="00046852">
        <w:rPr>
          <w:rFonts w:ascii="HelveticaNeueLT Pro 45 Lt" w:hAnsi="HelveticaNeueLT Pro 45 Lt"/>
        </w:rPr>
        <w:t xml:space="preserve"> 2.0</w:t>
      </w:r>
      <w:r w:rsidRPr="00046852">
        <w:rPr>
          <w:rFonts w:ascii="HelveticaNeueLT Pro 45 Lt" w:hAnsi="HelveticaNeueLT Pro 45 Lt"/>
          <w:b/>
        </w:rPr>
        <w:t xml:space="preserve">  </w:t>
      </w:r>
    </w:p>
    <w:p w:rsidR="008E2FF8" w:rsidRPr="00046852" w:rsidRDefault="008E2FF8" w:rsidP="008E2FF8">
      <w:pPr>
        <w:spacing w:line="360" w:lineRule="auto"/>
        <w:ind w:firstLine="708"/>
        <w:rPr>
          <w:rFonts w:ascii="HelveticaNeueLT Pro 45 Lt" w:hAnsi="HelveticaNeueLT Pro 45 Lt"/>
        </w:rPr>
      </w:pPr>
      <w:r w:rsidRPr="00046852">
        <w:rPr>
          <w:rFonts w:ascii="HelveticaNeueLT Pro 45 Lt" w:hAnsi="HelveticaNeueLT Pro 45 Lt"/>
          <w:b/>
        </w:rPr>
        <w:tab/>
      </w:r>
      <w:r w:rsidRPr="00046852">
        <w:rPr>
          <w:rFonts w:ascii="HelveticaNeueLT Pro 45 Lt" w:hAnsi="HelveticaNeueLT Pro 45 Lt"/>
        </w:rPr>
        <w:t xml:space="preserve">2.1.1. Die Vorteile des </w:t>
      </w:r>
      <w:proofErr w:type="spellStart"/>
      <w:r w:rsidRPr="00046852">
        <w:rPr>
          <w:rFonts w:ascii="HelveticaNeueLT Pro 45 Lt" w:hAnsi="HelveticaNeueLT Pro 45 Lt"/>
        </w:rPr>
        <w:t>SideBull</w:t>
      </w:r>
      <w:proofErr w:type="spellEnd"/>
      <w:r w:rsidRPr="00046852">
        <w:rPr>
          <w:rFonts w:ascii="HelveticaNeueLT Pro 45 Lt" w:hAnsi="HelveticaNeueLT Pro 45 Lt"/>
        </w:rPr>
        <w:t xml:space="preserve"> 2.0</w:t>
      </w:r>
    </w:p>
    <w:p w:rsidR="008E2FF8" w:rsidRPr="00046852" w:rsidRDefault="008E2FF8" w:rsidP="008E2FF8">
      <w:pPr>
        <w:spacing w:line="360" w:lineRule="auto"/>
        <w:ind w:firstLine="708"/>
        <w:rPr>
          <w:rFonts w:ascii="HelveticaNeueLT Pro 45 Lt" w:hAnsi="HelveticaNeueLT Pro 45 Lt"/>
        </w:rPr>
      </w:pPr>
      <w:r w:rsidRPr="00046852">
        <w:rPr>
          <w:rFonts w:ascii="HelveticaNeueLT Pro 45 Lt" w:hAnsi="HelveticaNeueLT Pro 45 Lt"/>
        </w:rPr>
        <w:tab/>
        <w:t>2.1.2. Technische Details</w:t>
      </w:r>
    </w:p>
    <w:p w:rsidR="008E2FF8" w:rsidRPr="00046852" w:rsidRDefault="008E2FF8" w:rsidP="008E2FF8">
      <w:pPr>
        <w:spacing w:line="360" w:lineRule="auto"/>
        <w:ind w:firstLine="708"/>
        <w:rPr>
          <w:rFonts w:ascii="HelveticaNeueLT Pro 45 Lt" w:hAnsi="HelveticaNeueLT Pro 45 Lt"/>
        </w:rPr>
      </w:pPr>
      <w:r w:rsidRPr="00046852">
        <w:rPr>
          <w:rFonts w:ascii="HelveticaNeueLT Pro 45 Lt" w:hAnsi="HelveticaNeueLT Pro 45 Lt"/>
        </w:rPr>
        <w:tab/>
        <w:t xml:space="preserve">2.1.3. </w:t>
      </w:r>
      <w:proofErr w:type="spellStart"/>
      <w:r w:rsidRPr="00046852">
        <w:rPr>
          <w:rFonts w:ascii="HelveticaNeueLT Pro 45 Lt" w:hAnsi="HelveticaNeueLT Pro 45 Lt"/>
        </w:rPr>
        <w:t>Safety</w:t>
      </w:r>
      <w:proofErr w:type="spellEnd"/>
      <w:r w:rsidRPr="00046852">
        <w:rPr>
          <w:rFonts w:ascii="HelveticaNeueLT Pro 45 Lt" w:hAnsi="HelveticaNeueLT Pro 45 Lt"/>
        </w:rPr>
        <w:t xml:space="preserve"> First</w:t>
      </w:r>
    </w:p>
    <w:p w:rsidR="008E2FF8" w:rsidRPr="00046852" w:rsidRDefault="008E2FF8" w:rsidP="008E2FF8">
      <w:pPr>
        <w:spacing w:line="360" w:lineRule="auto"/>
        <w:ind w:firstLine="708"/>
        <w:rPr>
          <w:rFonts w:ascii="HelveticaNeueLT Pro 45 Lt" w:hAnsi="HelveticaNeueLT Pro 45 Lt"/>
          <w:b/>
        </w:rPr>
      </w:pPr>
      <w:r w:rsidRPr="00046852">
        <w:rPr>
          <w:rFonts w:ascii="HelveticaNeueLT Pro 45 Lt" w:hAnsi="HelveticaNeueLT Pro 45 Lt"/>
        </w:rPr>
        <w:tab/>
        <w:t>2.1.4.</w:t>
      </w:r>
      <w:r w:rsidRPr="00046852">
        <w:rPr>
          <w:rFonts w:ascii="HelveticaNeueLT Pro 45 Lt" w:hAnsi="HelveticaNeueLT Pro 45 Lt"/>
          <w:b/>
        </w:rPr>
        <w:t xml:space="preserve"> </w:t>
      </w:r>
      <w:r w:rsidRPr="00046852">
        <w:rPr>
          <w:rFonts w:ascii="HelveticaNeueLT Pro 45 Lt" w:hAnsi="HelveticaNeueLT Pro 45 Lt"/>
        </w:rPr>
        <w:t xml:space="preserve">Der </w:t>
      </w:r>
      <w:proofErr w:type="spellStart"/>
      <w:r w:rsidRPr="00046852">
        <w:rPr>
          <w:rFonts w:ascii="HelveticaNeueLT Pro 45 Lt" w:hAnsi="HelveticaNeueLT Pro 45 Lt"/>
        </w:rPr>
        <w:t>Side</w:t>
      </w:r>
      <w:r>
        <w:rPr>
          <w:rFonts w:ascii="HelveticaNeueLT Pro 45 Lt" w:hAnsi="HelveticaNeueLT Pro 45 Lt"/>
        </w:rPr>
        <w:t>B</w:t>
      </w:r>
      <w:r w:rsidRPr="00046852">
        <w:rPr>
          <w:rFonts w:ascii="HelveticaNeueLT Pro 45 Lt" w:hAnsi="HelveticaNeueLT Pro 45 Lt"/>
        </w:rPr>
        <w:t>ull</w:t>
      </w:r>
      <w:proofErr w:type="spellEnd"/>
      <w:r w:rsidRPr="00046852">
        <w:rPr>
          <w:rFonts w:ascii="HelveticaNeueLT Pro 45 Lt" w:hAnsi="HelveticaNeueLT Pro 45 Lt"/>
        </w:rPr>
        <w:t xml:space="preserve"> </w:t>
      </w:r>
      <w:proofErr w:type="spellStart"/>
      <w:r w:rsidRPr="00046852">
        <w:rPr>
          <w:rFonts w:ascii="HelveticaNeueLT Pro 45 Lt" w:hAnsi="HelveticaNeueLT Pro 45 Lt"/>
        </w:rPr>
        <w:t>Ambulift</w:t>
      </w:r>
      <w:proofErr w:type="spellEnd"/>
      <w:r w:rsidRPr="00046852">
        <w:rPr>
          <w:rFonts w:ascii="HelveticaNeueLT Pro 45 Lt" w:hAnsi="HelveticaNeueLT Pro 45 Lt"/>
        </w:rPr>
        <w:t xml:space="preserve"> international im Einsatz</w:t>
      </w:r>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ab/>
        <w:t xml:space="preserve">2.2. </w:t>
      </w:r>
      <w:proofErr w:type="spellStart"/>
      <w:r w:rsidRPr="00046852">
        <w:rPr>
          <w:rFonts w:ascii="HelveticaNeueLT Pro 45 Lt" w:hAnsi="HelveticaNeueLT Pro 45 Lt"/>
        </w:rPr>
        <w:t>FrontBull</w:t>
      </w:r>
      <w:proofErr w:type="spellEnd"/>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ab/>
      </w:r>
      <w:r w:rsidRPr="00046852">
        <w:rPr>
          <w:rFonts w:ascii="HelveticaNeueLT Pro 45 Lt" w:hAnsi="HelveticaNeueLT Pro 45 Lt"/>
        </w:rPr>
        <w:tab/>
        <w:t xml:space="preserve">2.2.1. Die Vorteile des </w:t>
      </w:r>
      <w:proofErr w:type="spellStart"/>
      <w:r w:rsidRPr="00046852">
        <w:rPr>
          <w:rFonts w:ascii="HelveticaNeueLT Pro 45 Lt" w:hAnsi="HelveticaNeueLT Pro 45 Lt"/>
        </w:rPr>
        <w:t>FrontBull</w:t>
      </w:r>
      <w:proofErr w:type="spellEnd"/>
    </w:p>
    <w:p w:rsidR="008E2FF8" w:rsidRPr="00046852" w:rsidRDefault="008E2FF8" w:rsidP="008E2FF8">
      <w:pPr>
        <w:spacing w:line="360" w:lineRule="auto"/>
        <w:rPr>
          <w:rFonts w:ascii="HelveticaNeueLT Pro 45 Lt" w:hAnsi="HelveticaNeueLT Pro 45 Lt"/>
        </w:rPr>
      </w:pPr>
      <w:r w:rsidRPr="00046852">
        <w:rPr>
          <w:rFonts w:ascii="HelveticaNeueLT Pro 45 Lt" w:hAnsi="HelveticaNeueLT Pro 45 Lt"/>
        </w:rPr>
        <w:tab/>
      </w:r>
      <w:r w:rsidRPr="00046852">
        <w:rPr>
          <w:rFonts w:ascii="HelveticaNeueLT Pro 45 Lt" w:hAnsi="HelveticaNeueLT Pro 45 Lt"/>
        </w:rPr>
        <w:tab/>
        <w:t xml:space="preserve">2.2.2. </w:t>
      </w:r>
      <w:r>
        <w:rPr>
          <w:rFonts w:ascii="HelveticaNeueLT Pro 45 Lt" w:hAnsi="HelveticaNeueLT Pro 45 Lt"/>
        </w:rPr>
        <w:t>Features</w:t>
      </w:r>
    </w:p>
    <w:p w:rsidR="008E2FF8" w:rsidRPr="00046852" w:rsidRDefault="008E2FF8" w:rsidP="008E2FF8">
      <w:pPr>
        <w:spacing w:line="360" w:lineRule="auto"/>
        <w:ind w:left="708" w:firstLine="708"/>
        <w:rPr>
          <w:rFonts w:ascii="HelveticaNeueLT Pro 45 Lt" w:hAnsi="HelveticaNeueLT Pro 45 Lt"/>
        </w:rPr>
      </w:pPr>
      <w:r w:rsidRPr="00046852">
        <w:rPr>
          <w:rFonts w:ascii="HelveticaNeueLT Pro 45 Lt" w:hAnsi="HelveticaNeueLT Pro 45 Lt"/>
        </w:rPr>
        <w:t xml:space="preserve">2.2.3. </w:t>
      </w:r>
      <w:r>
        <w:rPr>
          <w:rFonts w:ascii="HelveticaNeueLT Pro 45 Lt" w:hAnsi="HelveticaNeueLT Pro 45 Lt"/>
        </w:rPr>
        <w:t>Technische Details</w:t>
      </w:r>
    </w:p>
    <w:p w:rsidR="008E2FF8" w:rsidRPr="00046852" w:rsidRDefault="008E2FF8" w:rsidP="008E2FF8">
      <w:pPr>
        <w:spacing w:line="360" w:lineRule="auto"/>
        <w:ind w:left="708" w:firstLine="708"/>
        <w:rPr>
          <w:rFonts w:ascii="HelveticaNeueLT Pro 45 Lt" w:hAnsi="HelveticaNeueLT Pro 45 Lt"/>
        </w:rPr>
      </w:pPr>
      <w:r w:rsidRPr="00046852">
        <w:rPr>
          <w:rFonts w:ascii="HelveticaNeueLT Pro 45 Lt" w:hAnsi="HelveticaNeueLT Pro 45 Lt"/>
        </w:rPr>
        <w:t>2.2.4. Bilder</w:t>
      </w:r>
    </w:p>
    <w:p w:rsidR="008E2FF8" w:rsidRPr="00046852" w:rsidRDefault="008E2FF8" w:rsidP="008E2FF8">
      <w:pPr>
        <w:rPr>
          <w:rFonts w:ascii="HelveticaNeueLT Pro 45 Lt" w:hAnsi="HelveticaNeueLT Pro 45 Lt"/>
        </w:rPr>
      </w:pPr>
    </w:p>
    <w:p w:rsidR="008E2FF8" w:rsidRPr="00046852" w:rsidRDefault="008E2FF8" w:rsidP="008E2FF8">
      <w:pPr>
        <w:autoSpaceDE w:val="0"/>
        <w:autoSpaceDN w:val="0"/>
        <w:adjustRightInd w:val="0"/>
        <w:spacing w:line="276" w:lineRule="auto"/>
        <w:rPr>
          <w:rFonts w:ascii="HelveticaNeueLT Pro 45 Lt" w:eastAsiaTheme="minorHAnsi" w:hAnsi="HelveticaNeueLT Pro 45 Lt"/>
          <w:b/>
          <w:lang w:eastAsia="en-US"/>
        </w:rPr>
      </w:pPr>
    </w:p>
    <w:p w:rsidR="008E2FF8" w:rsidRPr="00046852" w:rsidRDefault="008E2FF8" w:rsidP="008E2FF8">
      <w:pPr>
        <w:autoSpaceDE w:val="0"/>
        <w:autoSpaceDN w:val="0"/>
        <w:adjustRightInd w:val="0"/>
        <w:spacing w:line="276" w:lineRule="auto"/>
        <w:rPr>
          <w:rFonts w:ascii="HelveticaNeueLT Pro 45 Lt" w:hAnsi="HelveticaNeueLT Pro 45 Lt"/>
          <w:sz w:val="20"/>
        </w:rPr>
      </w:pPr>
      <w:r w:rsidRPr="00046852">
        <w:rPr>
          <w:rFonts w:ascii="HelveticaNeueLT Pro 45 Lt" w:eastAsiaTheme="minorHAnsi" w:hAnsi="HelveticaNeueLT Pro 45 Lt"/>
          <w:b/>
          <w:sz w:val="20"/>
          <w:lang w:eastAsia="en-US"/>
        </w:rPr>
        <w:t>Kontakt:</w:t>
      </w:r>
      <w:r w:rsidRPr="00046852">
        <w:rPr>
          <w:rFonts w:ascii="HelveticaNeueLT Pro 45 Lt" w:hAnsi="HelveticaNeueLT Pro 45 Lt"/>
          <w:sz w:val="20"/>
        </w:rPr>
        <w:t xml:space="preserve"> </w:t>
      </w:r>
      <w:r w:rsidRPr="00046852">
        <w:rPr>
          <w:rFonts w:ascii="HelveticaNeueLT Pro 45 Lt" w:hAnsi="HelveticaNeueLT Pro 45 Lt"/>
          <w:sz w:val="20"/>
        </w:rPr>
        <w:tab/>
      </w:r>
      <w:r w:rsidRPr="00046852">
        <w:rPr>
          <w:rFonts w:ascii="HelveticaNeueLT Pro 45 Lt" w:hAnsi="HelveticaNeueLT Pro 45 Lt"/>
          <w:sz w:val="20"/>
        </w:rPr>
        <w:tab/>
      </w:r>
      <w:r w:rsidRPr="00046852">
        <w:rPr>
          <w:rFonts w:ascii="HelveticaNeueLT Pro 45 Lt" w:hAnsi="HelveticaNeueLT Pro 45 Lt"/>
          <w:sz w:val="20"/>
        </w:rPr>
        <w:tab/>
      </w:r>
      <w:r w:rsidRPr="00046852">
        <w:rPr>
          <w:rFonts w:ascii="HelveticaNeueLT Pro 45 Lt" w:hAnsi="HelveticaNeueLT Pro 45 Lt"/>
          <w:sz w:val="20"/>
        </w:rPr>
        <w:tab/>
      </w:r>
    </w:p>
    <w:p w:rsidR="00855353" w:rsidRPr="00046852" w:rsidRDefault="00855353" w:rsidP="00855353">
      <w:pPr>
        <w:autoSpaceDE w:val="0"/>
        <w:autoSpaceDN w:val="0"/>
        <w:adjustRightInd w:val="0"/>
        <w:spacing w:line="276" w:lineRule="auto"/>
        <w:rPr>
          <w:rFonts w:ascii="HelveticaNeueLT Pro 45 Lt" w:hAnsi="HelveticaNeueLT Pro 45 Lt"/>
          <w:sz w:val="20"/>
        </w:rPr>
      </w:pPr>
      <w:proofErr w:type="spellStart"/>
      <w:r>
        <w:rPr>
          <w:rFonts w:ascii="HelveticaNeueLT Pro 45 Lt" w:hAnsi="HelveticaNeueLT Pro 45 Lt"/>
          <w:sz w:val="20"/>
        </w:rPr>
        <w:t>Bulmor</w:t>
      </w:r>
      <w:proofErr w:type="spellEnd"/>
      <w:r>
        <w:rPr>
          <w:rFonts w:ascii="HelveticaNeueLT Pro 45 Lt" w:hAnsi="HelveticaNeueLT Pro 45 Lt"/>
          <w:sz w:val="20"/>
        </w:rPr>
        <w:t xml:space="preserve"> </w:t>
      </w:r>
      <w:proofErr w:type="spellStart"/>
      <w:r>
        <w:rPr>
          <w:rFonts w:ascii="HelveticaNeueLT Pro 45 Lt" w:hAnsi="HelveticaNeueLT Pro 45 Lt"/>
          <w:sz w:val="20"/>
        </w:rPr>
        <w:t>industries</w:t>
      </w:r>
      <w:proofErr w:type="spellEnd"/>
      <w:r>
        <w:rPr>
          <w:rFonts w:ascii="HelveticaNeueLT Pro 45 Lt" w:hAnsi="HelveticaNeueLT Pro 45 Lt"/>
          <w:sz w:val="20"/>
        </w:rPr>
        <w:t xml:space="preserve"> GmbH</w:t>
      </w:r>
      <w:r>
        <w:rPr>
          <w:rFonts w:ascii="HelveticaNeueLT Pro 45 Lt" w:hAnsi="HelveticaNeueLT Pro 45 Lt"/>
          <w:sz w:val="20"/>
        </w:rPr>
        <w:br/>
      </w:r>
      <w:proofErr w:type="spellStart"/>
      <w:r>
        <w:rPr>
          <w:rFonts w:ascii="HelveticaNeueLT Pro 45 Lt" w:hAnsi="HelveticaNeueLT Pro 45 Lt"/>
          <w:sz w:val="20"/>
        </w:rPr>
        <w:t>Kickenau</w:t>
      </w:r>
      <w:proofErr w:type="spellEnd"/>
      <w:r>
        <w:rPr>
          <w:rFonts w:ascii="HelveticaNeueLT Pro 45 Lt" w:hAnsi="HelveticaNeueLT Pro 45 Lt"/>
          <w:sz w:val="20"/>
        </w:rPr>
        <w:t xml:space="preserve"> 1</w:t>
      </w:r>
      <w:r>
        <w:tab/>
      </w:r>
      <w:r>
        <w:tab/>
      </w:r>
      <w:r>
        <w:tab/>
      </w:r>
      <w:r>
        <w:tab/>
      </w:r>
    </w:p>
    <w:p w:rsidR="00855353" w:rsidRPr="00046852" w:rsidRDefault="00855353" w:rsidP="00855353">
      <w:pPr>
        <w:autoSpaceDE w:val="0"/>
        <w:autoSpaceDN w:val="0"/>
        <w:adjustRightInd w:val="0"/>
        <w:spacing w:line="276" w:lineRule="auto"/>
        <w:ind w:left="3540" w:hanging="3540"/>
        <w:rPr>
          <w:rFonts w:ascii="HelveticaNeueLT Pro 45 Lt" w:hAnsi="HelveticaNeueLT Pro 45 Lt"/>
          <w:sz w:val="20"/>
        </w:rPr>
      </w:pPr>
      <w:r>
        <w:rPr>
          <w:rFonts w:ascii="HelveticaNeueLT Pro 45 Lt" w:hAnsi="HelveticaNeueLT Pro 45 Lt"/>
          <w:sz w:val="20"/>
        </w:rPr>
        <w:t xml:space="preserve">A-4320 </w:t>
      </w:r>
      <w:proofErr w:type="spellStart"/>
      <w:r>
        <w:rPr>
          <w:rFonts w:ascii="HelveticaNeueLT Pro 45 Lt" w:hAnsi="HelveticaNeueLT Pro 45 Lt"/>
          <w:sz w:val="20"/>
        </w:rPr>
        <w:t>Perg</w:t>
      </w:r>
      <w:proofErr w:type="spellEnd"/>
    </w:p>
    <w:p w:rsidR="008E2FF8" w:rsidRPr="00046852" w:rsidRDefault="008E2FF8" w:rsidP="008E2FF8">
      <w:pPr>
        <w:autoSpaceDE w:val="0"/>
        <w:autoSpaceDN w:val="0"/>
        <w:adjustRightInd w:val="0"/>
        <w:spacing w:line="276" w:lineRule="auto"/>
        <w:ind w:left="3540" w:hanging="3540"/>
        <w:rPr>
          <w:rFonts w:ascii="HelveticaNeueLT Pro 45 Lt" w:hAnsi="HelveticaNeueLT Pro 45 Lt"/>
          <w:sz w:val="20"/>
        </w:rPr>
      </w:pPr>
      <w:r w:rsidRPr="00046852">
        <w:rPr>
          <w:rFonts w:ascii="HelveticaNeueLT Pro 45 Lt" w:hAnsi="HelveticaNeueLT Pro 45 Lt"/>
          <w:sz w:val="20"/>
        </w:rPr>
        <w:tab/>
      </w:r>
    </w:p>
    <w:p w:rsidR="008E2FF8" w:rsidRPr="00046852" w:rsidRDefault="008E2FF8" w:rsidP="008E2FF8">
      <w:pPr>
        <w:autoSpaceDE w:val="0"/>
        <w:autoSpaceDN w:val="0"/>
        <w:adjustRightInd w:val="0"/>
        <w:spacing w:line="276" w:lineRule="auto"/>
        <w:ind w:left="3540" w:hanging="3540"/>
        <w:rPr>
          <w:rFonts w:ascii="HelveticaNeueLT Pro 45 Lt" w:hAnsi="HelveticaNeueLT Pro 45 Lt"/>
          <w:sz w:val="20"/>
        </w:rPr>
      </w:pPr>
      <w:r w:rsidRPr="00046852">
        <w:rPr>
          <w:rFonts w:ascii="HelveticaNeueLT Pro 45 Lt" w:hAnsi="HelveticaNeueLT Pro 45 Lt"/>
          <w:sz w:val="20"/>
        </w:rPr>
        <w:t>P: +43 7262 58397</w:t>
      </w:r>
      <w:r w:rsidRPr="00046852">
        <w:rPr>
          <w:rFonts w:ascii="HelveticaNeueLT Pro 45 Lt" w:hAnsi="HelveticaNeueLT Pro 45 Lt"/>
          <w:sz w:val="20"/>
        </w:rPr>
        <w:tab/>
      </w:r>
    </w:p>
    <w:p w:rsidR="008E2FF8" w:rsidRPr="00046852" w:rsidRDefault="008E2FF8" w:rsidP="008E2FF8">
      <w:pPr>
        <w:autoSpaceDE w:val="0"/>
        <w:autoSpaceDN w:val="0"/>
        <w:adjustRightInd w:val="0"/>
        <w:spacing w:line="276" w:lineRule="auto"/>
        <w:ind w:left="3540" w:hanging="3540"/>
        <w:rPr>
          <w:rFonts w:ascii="HelveticaNeueLT Pro 45 Lt" w:hAnsi="HelveticaNeueLT Pro 45 Lt"/>
          <w:sz w:val="20"/>
        </w:rPr>
      </w:pPr>
      <w:r w:rsidRPr="00046852">
        <w:rPr>
          <w:rFonts w:ascii="HelveticaNeueLT Pro 45 Lt" w:hAnsi="HelveticaNeueLT Pro 45 Lt"/>
          <w:sz w:val="20"/>
        </w:rPr>
        <w:t>F: +43 7262</w:t>
      </w:r>
      <w:r w:rsidRPr="00046852">
        <w:rPr>
          <w:rFonts w:ascii="HelveticaNeueLT Pro 45 Lt" w:hAnsi="HelveticaNeueLT Pro 45 Lt" w:cs="Courier New"/>
          <w:sz w:val="20"/>
        </w:rPr>
        <w:t> </w:t>
      </w:r>
      <w:r w:rsidRPr="00046852">
        <w:rPr>
          <w:rFonts w:ascii="HelveticaNeueLT Pro 45 Lt" w:hAnsi="HelveticaNeueLT Pro 45 Lt"/>
          <w:sz w:val="20"/>
        </w:rPr>
        <w:t>58397</w:t>
      </w:r>
      <w:r w:rsidRPr="00046852">
        <w:rPr>
          <w:rFonts w:ascii="HelveticaNeueLT Pro 45 Lt" w:hAnsi="HelveticaNeueLT Pro 45 Lt" w:cs="Courier New"/>
          <w:sz w:val="20"/>
        </w:rPr>
        <w:t> </w:t>
      </w:r>
      <w:r w:rsidRPr="00046852">
        <w:rPr>
          <w:rFonts w:ascii="HelveticaNeueLT Pro 45 Lt" w:hAnsi="HelveticaNeueLT Pro 45 Lt"/>
          <w:sz w:val="20"/>
        </w:rPr>
        <w:t>11</w:t>
      </w:r>
      <w:r w:rsidRPr="00046852">
        <w:rPr>
          <w:rFonts w:ascii="HelveticaNeueLT Pro 45 Lt" w:hAnsi="HelveticaNeueLT Pro 45 Lt"/>
          <w:sz w:val="20"/>
        </w:rPr>
        <w:tab/>
      </w:r>
    </w:p>
    <w:p w:rsidR="008E2FF8" w:rsidRPr="00046852" w:rsidRDefault="008E2FF8" w:rsidP="008E2FF8">
      <w:pPr>
        <w:autoSpaceDE w:val="0"/>
        <w:autoSpaceDN w:val="0"/>
        <w:adjustRightInd w:val="0"/>
        <w:spacing w:line="276" w:lineRule="auto"/>
        <w:ind w:left="3540" w:hanging="3540"/>
        <w:rPr>
          <w:rFonts w:ascii="HelveticaNeueLT Pro 45 Lt" w:hAnsi="HelveticaNeueLT Pro 45 Lt"/>
          <w:sz w:val="20"/>
        </w:rPr>
      </w:pPr>
      <w:r w:rsidRPr="00046852">
        <w:rPr>
          <w:rFonts w:ascii="HelveticaNeueLT Pro 45 Lt" w:hAnsi="HelveticaNeueLT Pro 45 Lt"/>
          <w:sz w:val="20"/>
        </w:rPr>
        <w:t xml:space="preserve">E: </w:t>
      </w:r>
      <w:hyperlink r:id="rId10" w:history="1">
        <w:r w:rsidRPr="00046852">
          <w:rPr>
            <w:rStyle w:val="Hyperlink"/>
            <w:rFonts w:ascii="HelveticaNeueLT Pro 45 Lt" w:hAnsi="HelveticaNeueLT Pro 45 Lt"/>
            <w:sz w:val="20"/>
          </w:rPr>
          <w:t>info@bulmor.com</w:t>
        </w:r>
      </w:hyperlink>
      <w:r w:rsidRPr="00046852">
        <w:rPr>
          <w:rFonts w:ascii="HelveticaNeueLT Pro 45 Lt" w:hAnsi="HelveticaNeueLT Pro 45 Lt"/>
          <w:sz w:val="20"/>
        </w:rPr>
        <w:br/>
      </w:r>
    </w:p>
    <w:p w:rsidR="008E2FF8" w:rsidRDefault="008E2FF8" w:rsidP="008E2FF8">
      <w:pPr>
        <w:autoSpaceDE w:val="0"/>
        <w:autoSpaceDN w:val="0"/>
        <w:adjustRightInd w:val="0"/>
        <w:spacing w:line="276" w:lineRule="auto"/>
        <w:ind w:left="3540" w:hanging="3540"/>
        <w:rPr>
          <w:rFonts w:ascii="HelveticaNeueLT Pro 45 Lt" w:hAnsi="HelveticaNeueLT Pro 45 Lt"/>
          <w:sz w:val="20"/>
          <w:lang w:val="en-US"/>
        </w:rPr>
      </w:pPr>
      <w:r w:rsidRPr="00F04742">
        <w:rPr>
          <w:rFonts w:ascii="HelveticaNeueLT Pro 45 Lt" w:hAnsi="HelveticaNeueLT Pro 45 Lt"/>
          <w:b/>
          <w:sz w:val="20"/>
          <w:lang w:val="en-US"/>
        </w:rPr>
        <w:t>Website:</w:t>
      </w:r>
      <w:r w:rsidRPr="00F04742">
        <w:rPr>
          <w:rFonts w:ascii="HelveticaNeueLT Pro 45 Lt" w:hAnsi="HelveticaNeueLT Pro 45 Lt"/>
          <w:sz w:val="20"/>
          <w:lang w:val="en-US"/>
        </w:rPr>
        <w:t xml:space="preserve"> </w:t>
      </w:r>
      <w:r w:rsidR="00855353" w:rsidRPr="00855353">
        <w:rPr>
          <w:rFonts w:ascii="HelveticaNeueLT Pro 45 Lt" w:hAnsi="HelveticaNeueLT Pro 45 Lt"/>
          <w:sz w:val="20"/>
          <w:lang w:val="en-US"/>
        </w:rPr>
        <w:t>www.bulmor.com</w:t>
      </w:r>
      <w:r w:rsidR="00855353">
        <w:rPr>
          <w:rFonts w:ascii="HelveticaNeueLT Pro 45 Lt" w:hAnsi="HelveticaNeueLT Pro 45 Lt"/>
          <w:sz w:val="20"/>
          <w:lang w:val="en-US"/>
        </w:rPr>
        <w:t>, www.bulmor-airground.com</w:t>
      </w:r>
    </w:p>
    <w:p w:rsidR="00855353" w:rsidRDefault="00855353">
      <w:pPr>
        <w:spacing w:line="240" w:lineRule="auto"/>
        <w:rPr>
          <w:rFonts w:ascii="HelveticaNeueLT Pro 45 Lt" w:hAnsi="HelveticaNeueLT Pro 45 Lt"/>
          <w:sz w:val="20"/>
          <w:lang w:val="en-US"/>
        </w:rPr>
      </w:pPr>
    </w:p>
    <w:p w:rsidR="00855353" w:rsidRPr="00855353" w:rsidRDefault="00855353">
      <w:pPr>
        <w:spacing w:line="240" w:lineRule="auto"/>
        <w:rPr>
          <w:rFonts w:ascii="HelveticaNeueLT Pro 45 Lt" w:eastAsiaTheme="minorHAnsi" w:hAnsi="HelveticaNeueLT Pro 45 Lt"/>
          <w:b/>
          <w:sz w:val="20"/>
          <w:lang w:eastAsia="en-US"/>
        </w:rPr>
      </w:pPr>
    </w:p>
    <w:p w:rsidR="00855353" w:rsidRPr="00855353" w:rsidRDefault="00855353">
      <w:pPr>
        <w:spacing w:line="240" w:lineRule="auto"/>
        <w:rPr>
          <w:rFonts w:ascii="HelveticaNeueLT Pro 45 Lt" w:eastAsiaTheme="minorHAnsi" w:hAnsi="HelveticaNeueLT Pro 45 Lt"/>
          <w:b/>
          <w:sz w:val="20"/>
          <w:lang w:eastAsia="en-US"/>
        </w:rPr>
      </w:pPr>
      <w:r w:rsidRPr="00855353">
        <w:rPr>
          <w:rFonts w:ascii="HelveticaNeueLT Pro 45 Lt" w:eastAsiaTheme="minorHAnsi" w:hAnsi="HelveticaNeueLT Pro 45 Lt"/>
          <w:b/>
          <w:sz w:val="20"/>
          <w:lang w:eastAsia="en-US"/>
        </w:rPr>
        <w:t>Pressekontakt:</w:t>
      </w:r>
    </w:p>
    <w:p w:rsidR="00855353" w:rsidRDefault="00855353">
      <w:pPr>
        <w:spacing w:line="240" w:lineRule="auto"/>
        <w:rPr>
          <w:rFonts w:ascii="HelveticaNeueLT Pro 45 Lt" w:hAnsi="HelveticaNeueLT Pro 45 Lt"/>
          <w:sz w:val="20"/>
          <w:lang w:val="en-US"/>
        </w:rPr>
      </w:pPr>
      <w:r>
        <w:rPr>
          <w:rFonts w:ascii="HelveticaNeueLT Pro 45 Lt" w:hAnsi="HelveticaNeueLT Pro 45 Lt"/>
          <w:sz w:val="20"/>
          <w:lang w:val="en-US"/>
        </w:rPr>
        <w:br/>
      </w:r>
      <w:proofErr w:type="spellStart"/>
      <w:r>
        <w:rPr>
          <w:rFonts w:ascii="HelveticaNeueLT Pro 45 Lt" w:hAnsi="HelveticaNeueLT Pro 45 Lt"/>
          <w:sz w:val="20"/>
          <w:lang w:val="en-US"/>
        </w:rPr>
        <w:t>Bulmor</w:t>
      </w:r>
      <w:proofErr w:type="spellEnd"/>
      <w:r>
        <w:rPr>
          <w:rFonts w:ascii="HelveticaNeueLT Pro 45 Lt" w:hAnsi="HelveticaNeueLT Pro 45 Lt"/>
          <w:sz w:val="20"/>
          <w:lang w:val="en-US"/>
        </w:rPr>
        <w:t xml:space="preserve"> Airground technologies GmbH</w:t>
      </w:r>
      <w:r>
        <w:rPr>
          <w:rFonts w:ascii="HelveticaNeueLT Pro 45 Lt" w:hAnsi="HelveticaNeueLT Pro 45 Lt"/>
          <w:sz w:val="20"/>
          <w:lang w:val="en-US"/>
        </w:rPr>
        <w:br/>
        <w:t>Konrad Gruber</w:t>
      </w:r>
      <w:r>
        <w:rPr>
          <w:rFonts w:ascii="HelveticaNeueLT Pro 45 Lt" w:hAnsi="HelveticaNeueLT Pro 45 Lt"/>
          <w:sz w:val="20"/>
          <w:lang w:val="en-US"/>
        </w:rPr>
        <w:br/>
        <w:t xml:space="preserve">E: </w:t>
      </w:r>
      <w:hyperlink r:id="rId11" w:history="1">
        <w:r w:rsidRPr="006A4A65">
          <w:rPr>
            <w:rStyle w:val="Hyperlink"/>
            <w:rFonts w:ascii="HelveticaNeueLT Pro 45 Lt" w:hAnsi="HelveticaNeueLT Pro 45 Lt"/>
            <w:sz w:val="20"/>
            <w:lang w:val="en-US"/>
          </w:rPr>
          <w:t>k.gruber@bulmor.com</w:t>
        </w:r>
      </w:hyperlink>
      <w:r>
        <w:rPr>
          <w:rFonts w:ascii="HelveticaNeueLT Pro 45 Lt" w:hAnsi="HelveticaNeueLT Pro 45 Lt"/>
          <w:sz w:val="20"/>
          <w:lang w:val="en-US"/>
        </w:rPr>
        <w:br/>
        <w:t>M: +43 664 81 30 164</w:t>
      </w:r>
    </w:p>
    <w:p w:rsidR="00855353" w:rsidRPr="00855353" w:rsidRDefault="00855353" w:rsidP="00855353">
      <w:pPr>
        <w:spacing w:line="240" w:lineRule="auto"/>
        <w:rPr>
          <w:rFonts w:ascii="HelveticaNeueLT Pro 45 Lt" w:eastAsiaTheme="minorHAnsi" w:hAnsi="HelveticaNeueLT Pro 45 Lt"/>
          <w:b/>
          <w:sz w:val="20"/>
          <w:lang w:eastAsia="en-US"/>
        </w:rPr>
      </w:pPr>
      <w:r>
        <w:rPr>
          <w:rFonts w:ascii="HelveticaNeueLT Pro 45 Lt" w:eastAsiaTheme="minorHAnsi" w:hAnsi="HelveticaNeueLT Pro 45 Lt"/>
          <w:b/>
          <w:color w:val="FF0000"/>
          <w:sz w:val="20"/>
          <w:lang w:eastAsia="en-US"/>
        </w:rPr>
        <w:br/>
      </w:r>
      <w:r>
        <w:rPr>
          <w:rFonts w:ascii="HelveticaNeueLT Pro 45 Lt" w:eastAsiaTheme="minorHAnsi" w:hAnsi="HelveticaNeueLT Pro 45 Lt"/>
          <w:b/>
          <w:color w:val="FF0000"/>
          <w:sz w:val="20"/>
          <w:lang w:eastAsia="en-US"/>
        </w:rPr>
        <w:br/>
      </w:r>
      <w:r w:rsidRPr="00855353">
        <w:rPr>
          <w:rFonts w:ascii="HelveticaNeueLT Pro 45 Lt" w:eastAsiaTheme="minorHAnsi" w:hAnsi="HelveticaNeueLT Pro 45 Lt"/>
          <w:b/>
          <w:color w:val="FF0000"/>
          <w:sz w:val="20"/>
          <w:lang w:eastAsia="en-US"/>
        </w:rPr>
        <w:t>Digitale Presseunterlagen: www.bulmor-airground.com/presse</w:t>
      </w:r>
    </w:p>
    <w:p w:rsidR="008E2FF8" w:rsidRPr="00F04742" w:rsidRDefault="008E2FF8" w:rsidP="008E2FF8">
      <w:pPr>
        <w:autoSpaceDE w:val="0"/>
        <w:autoSpaceDN w:val="0"/>
        <w:adjustRightInd w:val="0"/>
        <w:spacing w:line="276" w:lineRule="auto"/>
        <w:ind w:left="3540" w:hanging="3540"/>
        <w:rPr>
          <w:rFonts w:ascii="HelveticaNeueLT Pro 45 Lt" w:hAnsi="HelveticaNeueLT Pro 45 Lt"/>
          <w:sz w:val="20"/>
          <w:lang w:val="en-US"/>
        </w:rPr>
      </w:pPr>
    </w:p>
    <w:p w:rsidR="008E2FF8" w:rsidRPr="00797C63" w:rsidRDefault="008E2FF8" w:rsidP="008E2FF8">
      <w:pPr>
        <w:autoSpaceDE w:val="0"/>
        <w:autoSpaceDN w:val="0"/>
        <w:adjustRightInd w:val="0"/>
        <w:spacing w:line="276" w:lineRule="auto"/>
        <w:rPr>
          <w:rFonts w:ascii="HelveticaNeueLT Pro 45 Lt" w:hAnsi="HelveticaNeueLT Pro 45 Lt"/>
          <w:b/>
          <w:sz w:val="20"/>
          <w:lang w:val="en-US"/>
        </w:rPr>
      </w:pPr>
    </w:p>
    <w:p w:rsidR="008E2FF8" w:rsidRPr="00046852" w:rsidRDefault="008E2FF8" w:rsidP="008E2FF8">
      <w:pPr>
        <w:rPr>
          <w:rFonts w:ascii="HelveticaNeueLT Pro 45 Lt" w:hAnsi="HelveticaNeueLT Pro 45 Lt"/>
          <w:b/>
          <w:sz w:val="28"/>
          <w:szCs w:val="28"/>
        </w:rPr>
      </w:pPr>
      <w:r w:rsidRPr="00046852">
        <w:rPr>
          <w:rFonts w:ascii="HelveticaNeueLT Pro 45 Lt" w:hAnsi="HelveticaNeueLT Pro 45 Lt"/>
          <w:b/>
          <w:sz w:val="28"/>
          <w:szCs w:val="28"/>
        </w:rPr>
        <w:t xml:space="preserve">1. </w:t>
      </w:r>
      <w:proofErr w:type="spellStart"/>
      <w:r w:rsidRPr="00046852">
        <w:rPr>
          <w:rFonts w:ascii="HelveticaNeueLT Pro 45 Lt" w:hAnsi="HelveticaNeueLT Pro 45 Lt"/>
          <w:b/>
          <w:sz w:val="28"/>
          <w:szCs w:val="28"/>
        </w:rPr>
        <w:t>Bulmor</w:t>
      </w:r>
      <w:proofErr w:type="spellEnd"/>
      <w:r w:rsidRPr="00046852">
        <w:rPr>
          <w:rFonts w:ascii="HelveticaNeueLT Pro 45 Lt" w:hAnsi="HelveticaNeueLT Pro 45 Lt"/>
          <w:b/>
          <w:sz w:val="28"/>
          <w:szCs w:val="28"/>
        </w:rPr>
        <w:t xml:space="preserve"> Airground Technol</w:t>
      </w:r>
      <w:r>
        <w:rPr>
          <w:rFonts w:ascii="HelveticaNeueLT Pro 45 Lt" w:hAnsi="HelveticaNeueLT Pro 45 Lt"/>
          <w:b/>
          <w:sz w:val="28"/>
          <w:szCs w:val="28"/>
        </w:rPr>
        <w:t>o</w:t>
      </w:r>
      <w:r w:rsidRPr="00046852">
        <w:rPr>
          <w:rFonts w:ascii="HelveticaNeueLT Pro 45 Lt" w:hAnsi="HelveticaNeueLT Pro 45 Lt"/>
          <w:b/>
          <w:sz w:val="28"/>
          <w:szCs w:val="28"/>
        </w:rPr>
        <w:t xml:space="preserve">gies - Eine Tochter der </w:t>
      </w:r>
      <w:proofErr w:type="spellStart"/>
      <w:r w:rsidRPr="00046852">
        <w:rPr>
          <w:rFonts w:ascii="HelveticaNeueLT Pro 45 Lt" w:hAnsi="HelveticaNeueLT Pro 45 Lt"/>
          <w:b/>
          <w:sz w:val="28"/>
          <w:szCs w:val="28"/>
        </w:rPr>
        <w:t>Bulmor</w:t>
      </w:r>
      <w:proofErr w:type="spellEnd"/>
      <w:r w:rsidRPr="00046852">
        <w:rPr>
          <w:rFonts w:ascii="HelveticaNeueLT Pro 45 Lt" w:hAnsi="HelveticaNeueLT Pro 45 Lt"/>
          <w:b/>
          <w:sz w:val="28"/>
          <w:szCs w:val="28"/>
        </w:rPr>
        <w:t xml:space="preserve"> Gruppe</w:t>
      </w:r>
    </w:p>
    <w:p w:rsidR="008E2FF8" w:rsidRPr="00046852" w:rsidRDefault="008E2FF8" w:rsidP="008E2FF8">
      <w:pPr>
        <w:rPr>
          <w:rFonts w:ascii="HelveticaNeueLT Pro 45 Lt" w:hAnsi="HelveticaNeueLT Pro 45 Lt"/>
          <w:b/>
          <w:highlight w:val="yellow"/>
        </w:rPr>
      </w:pPr>
    </w:p>
    <w:p w:rsidR="008E2FF8" w:rsidRPr="00046852" w:rsidRDefault="008E2FF8" w:rsidP="008E2FF8">
      <w:pPr>
        <w:rPr>
          <w:rFonts w:ascii="HelveticaNeueLT Pro 45 Lt" w:hAnsi="HelveticaNeueLT Pro 45 Lt"/>
        </w:rPr>
      </w:pP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Airground Technologies GmbH, eine 100% Tochterfirma der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Gruppe, entwickelt und vertreibt kundenspezifischen Passagier-Boarding-Fahrzeuge und VVIP Boarding Lounges.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Airground Technologies – eine internationale Erfolgs</w:t>
      </w:r>
      <w:r>
        <w:rPr>
          <w:rFonts w:ascii="HelveticaNeueLT Pro 45 Lt" w:hAnsi="HelveticaNeueLT Pro 45 Lt"/>
        </w:rPr>
        <w:t>s</w:t>
      </w:r>
      <w:r w:rsidRPr="00046852">
        <w:rPr>
          <w:rFonts w:ascii="HelveticaNeueLT Pro 45 Lt" w:hAnsi="HelveticaNeueLT Pro 45 Lt"/>
        </w:rPr>
        <w:t>tory seit 2002.</w:t>
      </w:r>
      <w:r w:rsidRPr="00046852">
        <w:rPr>
          <w:rFonts w:ascii="HelveticaNeueLT Pro 45 Lt" w:hAnsi="HelveticaNeueLT Pro 45 Lt"/>
        </w:rPr>
        <w:br/>
      </w:r>
    </w:p>
    <w:p w:rsidR="008E2FF8" w:rsidRPr="00046852" w:rsidRDefault="008E2FF8" w:rsidP="008E2FF8">
      <w:pPr>
        <w:rPr>
          <w:rFonts w:ascii="HelveticaNeueLT Pro 45 Lt" w:hAnsi="HelveticaNeueLT Pro 45 Lt"/>
          <w:b/>
          <w:bCs/>
        </w:rPr>
      </w:pPr>
      <w:r w:rsidRPr="00046852">
        <w:rPr>
          <w:rFonts w:ascii="HelveticaNeueLT Pro 45 Lt" w:hAnsi="HelveticaNeueLT Pro 45 Lt"/>
        </w:rPr>
        <w:t xml:space="preserve">Glaubt man jüngsten Statistiken der internationalen </w:t>
      </w:r>
      <w:r w:rsidRPr="00046852">
        <w:rPr>
          <w:rFonts w:ascii="HelveticaNeueLT Pro 45 Lt" w:hAnsi="HelveticaNeueLT Pro 45 Lt"/>
          <w:bCs/>
        </w:rPr>
        <w:t xml:space="preserve">Luftverkehrs-Vereinigung IATA ist die Zahl der Flugpassagiere in 2016 auf </w:t>
      </w:r>
      <w:r>
        <w:rPr>
          <w:rFonts w:ascii="HelveticaNeueLT Pro 45 Lt" w:hAnsi="HelveticaNeueLT Pro 45 Lt"/>
          <w:bCs/>
        </w:rPr>
        <w:t xml:space="preserve">ein </w:t>
      </w:r>
      <w:r w:rsidRPr="00046852">
        <w:rPr>
          <w:rFonts w:ascii="HelveticaNeueLT Pro 45 Lt" w:hAnsi="HelveticaNeueLT Pro 45 Lt"/>
          <w:bCs/>
        </w:rPr>
        <w:t xml:space="preserve">Rekordhoch gestiegen: 3,7 Milliarden </w:t>
      </w:r>
      <w:r>
        <w:rPr>
          <w:rFonts w:ascii="HelveticaNeueLT Pro 45 Lt" w:hAnsi="HelveticaNeueLT Pro 45 Lt"/>
          <w:bCs/>
        </w:rPr>
        <w:t xml:space="preserve">Menschen </w:t>
      </w:r>
      <w:r w:rsidRPr="00046852">
        <w:rPr>
          <w:rFonts w:ascii="HelveticaNeueLT Pro 45 Lt" w:hAnsi="HelveticaNeueLT Pro 45 Lt"/>
          <w:bCs/>
        </w:rPr>
        <w:t>haben sich im vergangenen Jahr auf eine Flugreise begeben. Ein möglicher Grund dafür ist, dass Flugtickets so günstig sind wie nie zuvor.</w:t>
      </w:r>
      <w:r w:rsidRPr="00046852">
        <w:rPr>
          <w:rStyle w:val="Funotenzeichen"/>
          <w:rFonts w:ascii="HelveticaNeueLT Pro 45 Lt" w:hAnsi="HelveticaNeueLT Pro 45 Lt"/>
          <w:bCs/>
        </w:rPr>
        <w:footnoteReference w:id="1"/>
      </w:r>
      <w:r w:rsidRPr="00046852">
        <w:rPr>
          <w:rFonts w:ascii="HelveticaNeueLT Pro 45 Lt" w:hAnsi="HelveticaNeueLT Pro 45 Lt"/>
          <w:b/>
          <w:bCs/>
        </w:rPr>
        <w:t xml:space="preserve">  </w:t>
      </w:r>
    </w:p>
    <w:p w:rsidR="008E2FF8" w:rsidRPr="00046852" w:rsidRDefault="008E2FF8" w:rsidP="008E2FF8">
      <w:pPr>
        <w:rPr>
          <w:rFonts w:ascii="HelveticaNeueLT Pro 45 Lt" w:hAnsi="HelveticaNeueLT Pro 45 Lt"/>
          <w:b/>
          <w:bCs/>
        </w:rPr>
      </w:pPr>
    </w:p>
    <w:p w:rsidR="008E2FF8" w:rsidRPr="00046852" w:rsidRDefault="008E2FF8" w:rsidP="008E2FF8">
      <w:pPr>
        <w:rPr>
          <w:rFonts w:ascii="HelveticaNeueLT Pro 45 Lt" w:hAnsi="HelveticaNeueLT Pro 45 Lt"/>
        </w:rPr>
      </w:pPr>
      <w:r w:rsidRPr="00046852">
        <w:rPr>
          <w:rFonts w:ascii="HelveticaNeueLT Pro 45 Lt" w:hAnsi="HelveticaNeueLT Pro 45 Lt"/>
        </w:rPr>
        <w:t>Im Jahr 2035 sollen weltweit etwa 7,2 Milliarden Flugpassagiere gezählt werden. Die Passagierzahl hätte sich in diesem Fall seit dem Jahr 2016 annähernd verdoppelt.</w:t>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r w:rsidRPr="00046852">
        <w:rPr>
          <w:rFonts w:ascii="HelveticaNeueLT Pro 45 Lt" w:hAnsi="HelveticaNeueLT Pro 45 Lt"/>
          <w:noProof/>
          <w:lang w:val="de-AT" w:eastAsia="de-AT"/>
        </w:rPr>
        <w:drawing>
          <wp:inline distT="0" distB="0" distL="0" distR="0" wp14:anchorId="2CCD67F6" wp14:editId="5F1A10F9">
            <wp:extent cx="4190338" cy="2843945"/>
            <wp:effectExtent l="0" t="0" r="1270" b="0"/>
            <wp:docPr id="3" name="Grafik 3" descr="C:\Users\mre\Desktop\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Desktop\Unbenan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7711" cy="2848949"/>
                    </a:xfrm>
                    <a:prstGeom prst="rect">
                      <a:avLst/>
                    </a:prstGeom>
                    <a:noFill/>
                    <a:ln>
                      <a:noFill/>
                    </a:ln>
                  </pic:spPr>
                </pic:pic>
              </a:graphicData>
            </a:graphic>
          </wp:inline>
        </w:drawing>
      </w:r>
    </w:p>
    <w:p w:rsidR="008E2FF8" w:rsidRPr="00046852" w:rsidRDefault="008E2FF8" w:rsidP="008E2FF8">
      <w:pPr>
        <w:rPr>
          <w:rFonts w:ascii="HelveticaNeueLT Pro 45 Lt" w:hAnsi="HelveticaNeueLT Pro 45 Lt"/>
          <w:sz w:val="18"/>
          <w:szCs w:val="18"/>
        </w:rPr>
      </w:pPr>
      <w:r w:rsidRPr="00046852">
        <w:rPr>
          <w:rFonts w:ascii="HelveticaNeueLT Pro 45 Lt" w:hAnsi="HelveticaNeueLT Pro 45 Lt"/>
          <w:sz w:val="18"/>
          <w:szCs w:val="18"/>
        </w:rPr>
        <w:t>Prognostizierte Anzahl der weltweiten Flugpassagiere in den Jahren 2016-2035 (in Mrd.).</w:t>
      </w:r>
      <w:r w:rsidRPr="00046852">
        <w:rPr>
          <w:rStyle w:val="Funotenzeichen"/>
          <w:rFonts w:ascii="HelveticaNeueLT Pro 45 Lt" w:hAnsi="HelveticaNeueLT Pro 45 Lt"/>
          <w:sz w:val="18"/>
          <w:szCs w:val="18"/>
        </w:rPr>
        <w:footnoteReference w:id="2"/>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r w:rsidRPr="00046852">
        <w:rPr>
          <w:rFonts w:ascii="HelveticaNeueLT Pro 45 Lt" w:hAnsi="HelveticaNeueLT Pro 45 Lt"/>
        </w:rPr>
        <w:t xml:space="preserve">Doch nicht nur die Zahl der Flugpassagiere gesamt steigt stetig weiter, auch die Zahl an mobilitätseingeschränkten Fluggästen. </w:t>
      </w:r>
      <w:proofErr w:type="spellStart"/>
      <w:r w:rsidRPr="00046852">
        <w:rPr>
          <w:rFonts w:ascii="HelveticaNeueLT Pro 45 Lt" w:hAnsi="HelveticaNeueLT Pro 45 Lt"/>
        </w:rPr>
        <w:t>Bulmor</w:t>
      </w:r>
      <w:proofErr w:type="spellEnd"/>
      <w:r w:rsidRPr="00046852">
        <w:rPr>
          <w:rFonts w:ascii="HelveticaNeueLT Pro 45 Lt" w:hAnsi="HelveticaNeueLT Pro 45 Lt"/>
        </w:rPr>
        <w:t xml:space="preserve"> hat dies frühzeitig erkannt und entsprechend reagiert.</w:t>
      </w:r>
    </w:p>
    <w:p w:rsidR="008E2FF8" w:rsidRPr="00046852" w:rsidRDefault="008E2FF8" w:rsidP="008E2FF8">
      <w:pPr>
        <w:rPr>
          <w:rFonts w:ascii="HelveticaNeueLT Pro 45 Lt" w:hAnsi="HelveticaNeueLT Pro 45 Lt"/>
        </w:rPr>
      </w:pPr>
    </w:p>
    <w:p w:rsidR="008E2FF8" w:rsidRDefault="008E2FF8">
      <w:pPr>
        <w:spacing w:line="240" w:lineRule="auto"/>
        <w:rPr>
          <w:rFonts w:ascii="HelveticaNeueLT Pro 45 Lt" w:hAnsi="HelveticaNeueLT Pro 45 Lt"/>
        </w:rPr>
      </w:pPr>
      <w:r>
        <w:rPr>
          <w:rFonts w:ascii="HelveticaNeueLT Pro 45 Lt" w:hAnsi="HelveticaNeueLT Pro 45 Lt"/>
        </w:rPr>
        <w:br w:type="page"/>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b/>
          <w:sz w:val="28"/>
          <w:szCs w:val="28"/>
        </w:rPr>
      </w:pPr>
      <w:r w:rsidRPr="00046852">
        <w:rPr>
          <w:rFonts w:ascii="HelveticaNeueLT Pro 45 Lt" w:hAnsi="HelveticaNeueLT Pro 45 Lt"/>
          <w:b/>
          <w:sz w:val="28"/>
          <w:szCs w:val="28"/>
        </w:rPr>
        <w:t xml:space="preserve">2. </w:t>
      </w:r>
      <w:proofErr w:type="spellStart"/>
      <w:r w:rsidRPr="00046852">
        <w:rPr>
          <w:rFonts w:ascii="HelveticaNeueLT Pro 45 Lt" w:hAnsi="HelveticaNeueLT Pro 45 Lt"/>
          <w:b/>
          <w:sz w:val="28"/>
          <w:szCs w:val="28"/>
        </w:rPr>
        <w:t>Bulmor</w:t>
      </w:r>
      <w:proofErr w:type="spellEnd"/>
      <w:r w:rsidRPr="00046852">
        <w:rPr>
          <w:rFonts w:ascii="HelveticaNeueLT Pro 45 Lt" w:hAnsi="HelveticaNeueLT Pro 45 Lt"/>
          <w:b/>
          <w:sz w:val="28"/>
          <w:szCs w:val="28"/>
        </w:rPr>
        <w:t xml:space="preserve"> präsentiert Lösungen für das PRM-Boarding</w:t>
      </w:r>
    </w:p>
    <w:p w:rsidR="008E2FF8" w:rsidRPr="00046852" w:rsidRDefault="008E2FF8" w:rsidP="008E2FF8">
      <w:pPr>
        <w:rPr>
          <w:rFonts w:ascii="HelveticaNeueLT Pro 45 Lt" w:hAnsi="HelveticaNeueLT Pro 45 Lt"/>
        </w:rPr>
      </w:pPr>
    </w:p>
    <w:p w:rsidR="008E2FF8" w:rsidRDefault="008E2FF8" w:rsidP="008E2FF8">
      <w:pPr>
        <w:rPr>
          <w:rFonts w:ascii="HelveticaNeueLT Pro 45 Lt" w:hAnsi="HelveticaNeueLT Pro 45 Lt"/>
        </w:rPr>
      </w:pPr>
      <w:r w:rsidRPr="00046852">
        <w:rPr>
          <w:rFonts w:ascii="HelveticaNeueLT Pro 45 Lt" w:hAnsi="HelveticaNeueLT Pro 45 Lt"/>
        </w:rPr>
        <w:t>Die Zahl an mobilitätseingeschränkten Flugpassagieren (PRM) mit Schwierigkeiten längere Strecken am Flughafen zu Fuß zurückzulegen und Fluggasttreppen an Außenpositionen zu verwenden, steigt weltweit kontinuierlich. Diese Entwicklung stellt Flughäfen und deren PRM Assistance Dienstleister vor große Herausforderungen. Sicherheit, Effizienz und Flexibilität sind die Schlüsselfaktoren im Bodenabfertigungsprozess. Um sowohl kurze</w:t>
      </w:r>
      <w:r>
        <w:rPr>
          <w:rFonts w:ascii="HelveticaNeueLT Pro 45 Lt" w:hAnsi="HelveticaNeueLT Pro 45 Lt"/>
        </w:rPr>
        <w:t xml:space="preserve"> Turnaround Zeiten </w:t>
      </w:r>
      <w:r w:rsidRPr="00046852">
        <w:rPr>
          <w:rFonts w:ascii="HelveticaNeueLT Pro 45 Lt" w:hAnsi="HelveticaNeueLT Pro 45 Lt"/>
        </w:rPr>
        <w:t xml:space="preserve"> sicher zu stellen, als auch einen angenehmen Ein-/Aussteige- sowie Transfer-Prozess für Fluggäste zu gewährleisten, wurde der </w:t>
      </w:r>
      <w:proofErr w:type="spellStart"/>
      <w:r w:rsidRPr="00046852">
        <w:rPr>
          <w:rFonts w:ascii="HelveticaNeueLT Pro 45 Lt" w:hAnsi="HelveticaNeueLT Pro 45 Lt"/>
        </w:rPr>
        <w:t>SideBull</w:t>
      </w:r>
      <w:proofErr w:type="spellEnd"/>
      <w:r w:rsidRPr="00046852">
        <w:rPr>
          <w:rFonts w:ascii="HelveticaNeueLT Pro 45 Lt" w:hAnsi="HelveticaNeueLT Pro 45 Lt"/>
        </w:rPr>
        <w:t xml:space="preserve"> entwickelt.</w:t>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b/>
        </w:rPr>
      </w:pPr>
    </w:p>
    <w:p w:rsidR="008E2FF8" w:rsidRPr="00046852" w:rsidRDefault="008E2FF8" w:rsidP="008E2FF8">
      <w:pPr>
        <w:ind w:firstLine="708"/>
        <w:rPr>
          <w:rFonts w:ascii="HelveticaNeueLT Pro 45 Lt" w:hAnsi="HelveticaNeueLT Pro 45 Lt"/>
          <w:b/>
          <w:sz w:val="28"/>
          <w:szCs w:val="28"/>
        </w:rPr>
      </w:pPr>
      <w:r w:rsidRPr="00046852">
        <w:rPr>
          <w:rFonts w:ascii="HelveticaNeueLT Pro 45 Lt" w:hAnsi="HelveticaNeueLT Pro 45 Lt"/>
          <w:b/>
          <w:sz w:val="28"/>
          <w:szCs w:val="28"/>
        </w:rPr>
        <w:t xml:space="preserve">2.1. </w:t>
      </w:r>
      <w:proofErr w:type="spellStart"/>
      <w:r w:rsidRPr="00046852">
        <w:rPr>
          <w:rFonts w:ascii="HelveticaNeueLT Pro 45 Lt" w:hAnsi="HelveticaNeueLT Pro 45 Lt"/>
          <w:b/>
          <w:sz w:val="28"/>
          <w:szCs w:val="28"/>
        </w:rPr>
        <w:t>SideBull</w:t>
      </w:r>
      <w:proofErr w:type="spellEnd"/>
      <w:r w:rsidRPr="00046852">
        <w:rPr>
          <w:rFonts w:ascii="HelveticaNeueLT Pro 45 Lt" w:hAnsi="HelveticaNeueLT Pro 45 Lt"/>
          <w:b/>
          <w:sz w:val="28"/>
          <w:szCs w:val="28"/>
        </w:rPr>
        <w:t xml:space="preserve"> 2.0 </w:t>
      </w:r>
    </w:p>
    <w:p w:rsidR="008E2FF8" w:rsidRPr="00046852" w:rsidRDefault="008E2FF8" w:rsidP="008E2FF8">
      <w:pPr>
        <w:rPr>
          <w:rFonts w:ascii="HelveticaNeueLT Pro 45 Lt" w:hAnsi="HelveticaNeueLT Pro 45 Lt"/>
          <w:b/>
        </w:rPr>
      </w:pPr>
    </w:p>
    <w:p w:rsidR="008E2FF8" w:rsidRPr="00046852" w:rsidRDefault="008E2FF8" w:rsidP="008E2FF8">
      <w:pPr>
        <w:rPr>
          <w:rFonts w:ascii="HelveticaNeueLT Pro 45 Lt" w:hAnsi="HelveticaNeueLT Pro 45 Lt"/>
        </w:rPr>
      </w:pPr>
      <w:r w:rsidRPr="00046852">
        <w:rPr>
          <w:rFonts w:ascii="HelveticaNeueLT Pro 45 Lt" w:hAnsi="HelveticaNeueLT Pro 45 Lt"/>
        </w:rPr>
        <w:t xml:space="preserve">2002 entstand in Kooperation mit Lufthansa LEOS das einzigartige und patentierte </w:t>
      </w:r>
      <w:proofErr w:type="spellStart"/>
      <w:r w:rsidRPr="00046852">
        <w:rPr>
          <w:rFonts w:ascii="HelveticaNeueLT Pro 45 Lt" w:hAnsi="HelveticaNeueLT Pro 45 Lt"/>
        </w:rPr>
        <w:t>SideBull</w:t>
      </w:r>
      <w:proofErr w:type="spellEnd"/>
      <w:r w:rsidRPr="00046852">
        <w:rPr>
          <w:rFonts w:ascii="HelveticaNeueLT Pro 45 Lt" w:hAnsi="HelveticaNeueLT Pro 45 Lt"/>
        </w:rPr>
        <w:t>-Konzept – ein Hubliftfahrzeug, basierend auf einem Seitenstapler-Fahrgestell</w:t>
      </w:r>
      <w:r>
        <w:rPr>
          <w:rFonts w:ascii="HelveticaNeueLT Pro 45 Lt" w:hAnsi="HelveticaNeueLT Pro 45 Lt"/>
        </w:rPr>
        <w:t xml:space="preserve"> </w:t>
      </w:r>
      <w:r w:rsidRPr="00797C63">
        <w:rPr>
          <w:rFonts w:ascii="HelveticaNeueLT Pro 45 Lt" w:hAnsi="HelveticaNeueLT Pro 45 Lt"/>
        </w:rPr>
        <w:t>und wurde später mit Unterstützung der FRAPORT (Flughafen Frankfurt) auf die speziellen Anforderungen im PRM Handling angepasst.</w:t>
      </w:r>
      <w:r>
        <w:rPr>
          <w:rFonts w:ascii="HelveticaNeueLT Pro 45 Lt" w:hAnsi="HelveticaNeueLT Pro 45 Lt"/>
        </w:rPr>
        <w:t xml:space="preserve"> Der</w:t>
      </w:r>
      <w:r w:rsidRPr="00046852">
        <w:rPr>
          <w:rFonts w:ascii="HelveticaNeueLT Pro 45 Lt" w:hAnsi="HelveticaNeueLT Pro 45 Lt"/>
        </w:rPr>
        <w:t xml:space="preserve"> </w:t>
      </w:r>
      <w:proofErr w:type="spellStart"/>
      <w:r w:rsidRPr="00046852">
        <w:rPr>
          <w:rFonts w:ascii="HelveticaNeueLT Pro 45 Lt" w:hAnsi="HelveticaNeueLT Pro 45 Lt"/>
        </w:rPr>
        <w:t>SideBull</w:t>
      </w:r>
      <w:proofErr w:type="spellEnd"/>
      <w:r w:rsidRPr="00046852">
        <w:rPr>
          <w:rFonts w:ascii="HelveticaNeueLT Pro 45 Lt" w:hAnsi="HelveticaNeueLT Pro 45 Lt"/>
        </w:rPr>
        <w:t xml:space="preserve"> </w:t>
      </w:r>
      <w:proofErr w:type="spellStart"/>
      <w:r w:rsidRPr="00046852">
        <w:rPr>
          <w:rFonts w:ascii="HelveticaNeueLT Pro 45 Lt" w:hAnsi="HelveticaNeueLT Pro 45 Lt"/>
        </w:rPr>
        <w:t>Ambulift</w:t>
      </w:r>
      <w:proofErr w:type="spellEnd"/>
      <w:r>
        <w:rPr>
          <w:rFonts w:ascii="HelveticaNeueLT Pro 45 Lt" w:hAnsi="HelveticaNeueLT Pro 45 Lt"/>
        </w:rPr>
        <w:t xml:space="preserve"> ist</w:t>
      </w:r>
      <w:r w:rsidRPr="00046852">
        <w:rPr>
          <w:rFonts w:ascii="HelveticaNeueLT Pro 45 Lt" w:hAnsi="HelveticaNeueLT Pro 45 Lt"/>
        </w:rPr>
        <w:t xml:space="preserve"> an zahlreichen internationalen Hubs und Mittelflughäfen erfolgreich im Einsatz und hat völlig neue Standards in der PRM Abfertigung gesetzt. </w:t>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r w:rsidRPr="00046852">
        <w:rPr>
          <w:rFonts w:ascii="HelveticaNeueLT Pro 45 Lt" w:hAnsi="HelveticaNeueLT Pro 45 Lt"/>
        </w:rPr>
        <w:t xml:space="preserve">Basierend auf Anwender-Feedback und insbesondere </w:t>
      </w:r>
      <w:r>
        <w:rPr>
          <w:rFonts w:ascii="HelveticaNeueLT Pro 45 Lt" w:hAnsi="HelveticaNeueLT Pro 45 Lt"/>
        </w:rPr>
        <w:t xml:space="preserve">mit Hilfe von </w:t>
      </w:r>
      <w:proofErr w:type="spellStart"/>
      <w:r w:rsidRPr="00046852">
        <w:rPr>
          <w:rFonts w:ascii="HelveticaNeueLT Pro 45 Lt" w:hAnsi="HelveticaNeueLT Pro 45 Lt"/>
        </w:rPr>
        <w:t>Careport</w:t>
      </w:r>
      <w:proofErr w:type="spellEnd"/>
      <w:r w:rsidRPr="00046852">
        <w:rPr>
          <w:rFonts w:ascii="HelveticaNeueLT Pro 45 Lt" w:hAnsi="HelveticaNeueLT Pro 45 Lt"/>
        </w:rPr>
        <w:t xml:space="preserve"> (PRM Dienstleister am Flughafen Zürich) und VIAS (Flughafen Wien), wurde das Hubliftfahrzeug zwischen 2013 und 2015 </w:t>
      </w:r>
      <w:r>
        <w:rPr>
          <w:rFonts w:ascii="HelveticaNeueLT Pro 45 Lt" w:hAnsi="HelveticaNeueLT Pro 45 Lt"/>
        </w:rPr>
        <w:t xml:space="preserve">zur Generation 2.0 </w:t>
      </w:r>
      <w:r w:rsidRPr="00046852">
        <w:rPr>
          <w:rFonts w:ascii="HelveticaNeueLT Pro 45 Lt" w:hAnsi="HelveticaNeueLT Pro 45 Lt"/>
        </w:rPr>
        <w:t>weiterentwickelt.</w:t>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rPr>
      </w:pPr>
    </w:p>
    <w:p w:rsidR="008E2FF8" w:rsidRPr="00046852" w:rsidRDefault="008E2FF8" w:rsidP="008E2FF8">
      <w:pPr>
        <w:ind w:left="372" w:firstLine="708"/>
        <w:rPr>
          <w:rFonts w:ascii="HelveticaNeueLT Pro 45 Lt" w:hAnsi="HelveticaNeueLT Pro 45 Lt"/>
          <w:b/>
          <w:sz w:val="28"/>
          <w:szCs w:val="28"/>
        </w:rPr>
      </w:pPr>
      <w:r w:rsidRPr="00046852">
        <w:rPr>
          <w:rFonts w:ascii="HelveticaNeueLT Pro 45 Lt" w:hAnsi="HelveticaNeueLT Pro 45 Lt"/>
          <w:b/>
          <w:sz w:val="28"/>
          <w:szCs w:val="28"/>
        </w:rPr>
        <w:t xml:space="preserve">2.1.1 Die Vorteile des </w:t>
      </w:r>
      <w:proofErr w:type="spellStart"/>
      <w:r w:rsidRPr="00046852">
        <w:rPr>
          <w:rFonts w:ascii="HelveticaNeueLT Pro 45 Lt" w:hAnsi="HelveticaNeueLT Pro 45 Lt"/>
          <w:b/>
          <w:sz w:val="28"/>
          <w:szCs w:val="28"/>
        </w:rPr>
        <w:t>SideBull</w:t>
      </w:r>
      <w:proofErr w:type="spellEnd"/>
      <w:r w:rsidRPr="00046852">
        <w:rPr>
          <w:rFonts w:ascii="HelveticaNeueLT Pro 45 Lt" w:hAnsi="HelveticaNeueLT Pro 45 Lt"/>
          <w:b/>
          <w:sz w:val="28"/>
          <w:szCs w:val="28"/>
        </w:rPr>
        <w:t xml:space="preserve"> 2.0</w:t>
      </w:r>
    </w:p>
    <w:p w:rsidR="008E2FF8" w:rsidRPr="00046852" w:rsidRDefault="008E2FF8" w:rsidP="008E2FF8">
      <w:pPr>
        <w:rPr>
          <w:rFonts w:ascii="HelveticaNeueLT Pro 45 Lt" w:hAnsi="HelveticaNeueLT Pro 45 Lt"/>
          <w:b/>
        </w:rPr>
      </w:pP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Funktionale Ein-Mann-Bedienung: der Fahrerstand ist direkt in die Passagierkabine integriert, dadurch gibt es keine räumliche Trennung zwischen Fahrer und Gast. </w:t>
      </w:r>
    </w:p>
    <w:p w:rsidR="008E2FF8" w:rsidRPr="00E27815"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Rasche Operation durch Manövrieren während Hubbewegung und mit angehobener Kabine; </w:t>
      </w:r>
      <w:r w:rsidRPr="00046852">
        <w:rPr>
          <w:rFonts w:ascii="HelveticaNeueLT Pro 45 Lt" w:hAnsi="HelveticaNeueLT Pro 45 Lt"/>
          <w:sz w:val="24"/>
          <w:szCs w:val="24"/>
        </w:rPr>
        <w:t>Andocken in 25 Sekunden</w:t>
      </w:r>
      <w:r>
        <w:rPr>
          <w:rFonts w:ascii="HelveticaNeueLT Pro 45 Lt" w:hAnsi="HelveticaNeueLT Pro 45 Lt"/>
          <w:sz w:val="24"/>
          <w:szCs w:val="24"/>
        </w:rPr>
        <w:t>.</w:t>
      </w:r>
      <w:r w:rsidRPr="00046852">
        <w:rPr>
          <w:rFonts w:ascii="HelveticaNeueLT Pro 45 Lt" w:hAnsi="HelveticaNeueLT Pro 45 Lt"/>
          <w:sz w:val="24"/>
          <w:szCs w:val="24"/>
        </w:rPr>
        <w:t xml:space="preserve"> </w:t>
      </w:r>
    </w:p>
    <w:p w:rsidR="008E2FF8" w:rsidRPr="00A434A4"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Keine teleskopischen Abstützungen nötig; automatisches hydraulisches Nivelliersystem</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Einsetzbar an allen Flugzeugtypen: durch den Wegfall einer separaten Fahrerkabine und die speziell konstruierte Frontplattform, können neben allen Großraumflugzeugen auch die gängigsten Kurzstreckenflugzeuge mit geringen Türschwellenhöhen angefahren werden.</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Andocken an Busse: der </w:t>
      </w:r>
      <w:proofErr w:type="spellStart"/>
      <w:r w:rsidRPr="00046852">
        <w:rPr>
          <w:rFonts w:ascii="HelveticaNeueLT Pro 45 Lt" w:hAnsi="HelveticaNeueLT Pro 45 Lt"/>
          <w:sz w:val="24"/>
          <w:szCs w:val="24"/>
        </w:rPr>
        <w:t>SideBull</w:t>
      </w:r>
      <w:proofErr w:type="spellEnd"/>
      <w:r w:rsidRPr="00046852">
        <w:rPr>
          <w:rFonts w:ascii="HelveticaNeueLT Pro 45 Lt" w:hAnsi="HelveticaNeueLT Pro 45 Lt"/>
          <w:sz w:val="24"/>
          <w:szCs w:val="24"/>
        </w:rPr>
        <w:t xml:space="preserve"> kann direkt an die meisten Mini-Vans und</w:t>
      </w:r>
      <w:r>
        <w:rPr>
          <w:rFonts w:ascii="HelveticaNeueLT Pro 45 Lt" w:hAnsi="HelveticaNeueLT Pro 45 Lt"/>
          <w:sz w:val="24"/>
          <w:szCs w:val="24"/>
        </w:rPr>
        <w:t xml:space="preserve"> </w:t>
      </w:r>
      <w:r w:rsidRPr="00046852">
        <w:rPr>
          <w:rFonts w:ascii="HelveticaNeueLT Pro 45 Lt" w:hAnsi="HelveticaNeueLT Pro 45 Lt"/>
          <w:sz w:val="24"/>
          <w:szCs w:val="24"/>
        </w:rPr>
        <w:t xml:space="preserve">PRM-Busse andocken, es müssen keine Stufen überwunden werden. </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Sicheres &amp; komfortables Einsteigen: die Passagierkabine lässt sich vollständig seitlich neben dem Fahrgestell am Boden absetzen. Dadurch wird der gesamte Einsteige-Prozess beschleunigt, wenn mehrere PRMs in die Kabine gebracht werden müssen. </w:t>
      </w:r>
    </w:p>
    <w:p w:rsidR="008E2FF8" w:rsidRPr="00046852" w:rsidRDefault="008E2FF8" w:rsidP="008E2FF8">
      <w:pPr>
        <w:ind w:left="360"/>
        <w:rPr>
          <w:rFonts w:ascii="HelveticaNeueLT Pro 45 Lt" w:hAnsi="HelveticaNeueLT Pro 45 Lt"/>
        </w:rPr>
      </w:pPr>
    </w:p>
    <w:p w:rsidR="008E2FF8" w:rsidRPr="00046852" w:rsidRDefault="008E2FF8" w:rsidP="008E2FF8">
      <w:pPr>
        <w:ind w:left="732" w:firstLine="348"/>
        <w:rPr>
          <w:rFonts w:ascii="HelveticaNeueLT Pro 45 Lt" w:hAnsi="HelveticaNeueLT Pro 45 Lt"/>
          <w:b/>
          <w:sz w:val="28"/>
          <w:szCs w:val="28"/>
        </w:rPr>
      </w:pPr>
    </w:p>
    <w:p w:rsidR="008E2FF8" w:rsidRPr="00046852" w:rsidRDefault="008E2FF8" w:rsidP="008E2FF8">
      <w:pPr>
        <w:ind w:firstLine="348"/>
        <w:rPr>
          <w:rFonts w:ascii="HelveticaNeueLT Pro 45 Lt" w:hAnsi="HelveticaNeueLT Pro 45 Lt"/>
          <w:b/>
          <w:sz w:val="28"/>
          <w:szCs w:val="28"/>
        </w:rPr>
      </w:pPr>
    </w:p>
    <w:p w:rsidR="008E2FF8" w:rsidRPr="00046852" w:rsidRDefault="008E2FF8" w:rsidP="008E2FF8">
      <w:pPr>
        <w:ind w:left="696" w:firstLine="348"/>
        <w:rPr>
          <w:rFonts w:ascii="HelveticaNeueLT Pro 45 Lt" w:hAnsi="HelveticaNeueLT Pro 45 Lt"/>
          <w:b/>
          <w:sz w:val="28"/>
          <w:szCs w:val="28"/>
        </w:rPr>
      </w:pPr>
      <w:r w:rsidRPr="00046852">
        <w:rPr>
          <w:rFonts w:ascii="HelveticaNeueLT Pro 45 Lt" w:hAnsi="HelveticaNeueLT Pro 45 Lt"/>
          <w:b/>
          <w:sz w:val="28"/>
          <w:szCs w:val="28"/>
        </w:rPr>
        <w:t>2.1.2. Features</w:t>
      </w:r>
    </w:p>
    <w:p w:rsidR="008E2FF8" w:rsidRPr="00046852" w:rsidRDefault="008E2FF8" w:rsidP="008E2FF8">
      <w:pPr>
        <w:rPr>
          <w:rFonts w:ascii="HelveticaNeueLT Pro 45 Lt" w:hAnsi="HelveticaNeueLT Pro 45 Lt"/>
        </w:rPr>
      </w:pP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Pr>
          <w:rFonts w:ascii="HelveticaNeueLT Pro 45 Lt" w:hAnsi="HelveticaNeueLT Pro 45 Lt"/>
          <w:sz w:val="24"/>
          <w:szCs w:val="24"/>
        </w:rPr>
        <w:t xml:space="preserve">PRM-gerechte </w:t>
      </w:r>
      <w:r w:rsidRPr="00046852">
        <w:rPr>
          <w:rFonts w:ascii="HelveticaNeueLT Pro 45 Lt" w:hAnsi="HelveticaNeueLT Pro 45 Lt"/>
          <w:sz w:val="24"/>
          <w:szCs w:val="24"/>
        </w:rPr>
        <w:t xml:space="preserve">Passagierkabine </w:t>
      </w:r>
      <w:r>
        <w:rPr>
          <w:rFonts w:ascii="HelveticaNeueLT Pro 45 Lt" w:hAnsi="HelveticaNeueLT Pro 45 Lt"/>
          <w:sz w:val="24"/>
          <w:szCs w:val="24"/>
        </w:rPr>
        <w:t xml:space="preserve">mit großzügiger </w:t>
      </w:r>
      <w:proofErr w:type="spellStart"/>
      <w:r>
        <w:rPr>
          <w:rFonts w:ascii="HelveticaNeueLT Pro 45 Lt" w:hAnsi="HelveticaNeueLT Pro 45 Lt"/>
          <w:sz w:val="24"/>
          <w:szCs w:val="24"/>
        </w:rPr>
        <w:t>Verscheibung</w:t>
      </w:r>
      <w:proofErr w:type="spellEnd"/>
      <w:r>
        <w:rPr>
          <w:rFonts w:ascii="HelveticaNeueLT Pro 45 Lt" w:hAnsi="HelveticaNeueLT Pro 45 Lt"/>
          <w:sz w:val="24"/>
          <w:szCs w:val="24"/>
        </w:rPr>
        <w:t xml:space="preserve"> und</w:t>
      </w:r>
      <w:r>
        <w:rPr>
          <w:rFonts w:ascii="HelveticaNeueLT Pro 45 Lt" w:hAnsi="HelveticaNeueLT Pro 45 Lt"/>
          <w:sz w:val="24"/>
          <w:szCs w:val="24"/>
        </w:rPr>
        <w:br/>
      </w:r>
      <w:r w:rsidRPr="00046852">
        <w:rPr>
          <w:rFonts w:ascii="HelveticaNeueLT Pro 45 Lt" w:hAnsi="HelveticaNeueLT Pro 45 Lt"/>
          <w:sz w:val="24"/>
          <w:szCs w:val="24"/>
        </w:rPr>
        <w:t>95cm breiter Flügeltür</w:t>
      </w:r>
    </w:p>
    <w:p w:rsidR="008E2FF8"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 xml:space="preserve">Seitenstapler Lenksystem für </w:t>
      </w:r>
      <w:r>
        <w:rPr>
          <w:rFonts w:ascii="HelveticaNeueLT Pro 45 Lt" w:hAnsi="HelveticaNeueLT Pro 45 Lt"/>
          <w:sz w:val="24"/>
          <w:szCs w:val="24"/>
        </w:rPr>
        <w:t>zuverlässige Lenkbewegungen</w:t>
      </w:r>
      <w:r>
        <w:rPr>
          <w:rFonts w:ascii="HelveticaNeueLT Pro 45 Lt" w:hAnsi="HelveticaNeueLT Pro 45 Lt"/>
          <w:sz w:val="24"/>
          <w:szCs w:val="24"/>
        </w:rPr>
        <w:br/>
      </w:r>
      <w:r w:rsidRPr="00046852">
        <w:rPr>
          <w:rFonts w:ascii="HelveticaNeueLT Pro 45 Lt" w:hAnsi="HelveticaNeueLT Pro 45 Lt"/>
          <w:sz w:val="24"/>
          <w:szCs w:val="24"/>
        </w:rPr>
        <w:t>auf engstem Raum</w:t>
      </w:r>
      <w:r w:rsidRPr="0090160D">
        <w:rPr>
          <w:rFonts w:ascii="HelveticaNeueLT Pro 45 Lt" w:hAnsi="HelveticaNeueLT Pro 45 Lt"/>
          <w:sz w:val="24"/>
          <w:szCs w:val="24"/>
        </w:rPr>
        <w:t xml:space="preserve"> </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Pr>
          <w:rFonts w:ascii="HelveticaNeueLT Pro 45 Lt" w:hAnsi="HelveticaNeueLT Pro 45 Lt"/>
          <w:sz w:val="24"/>
          <w:szCs w:val="24"/>
        </w:rPr>
        <w:t>Einzelradaufhängung an Halbachsen</w:t>
      </w:r>
    </w:p>
    <w:p w:rsidR="008E2FF8" w:rsidRPr="00E27815"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Hydraulisches Komfort-Federung</w:t>
      </w:r>
      <w:r>
        <w:rPr>
          <w:rFonts w:ascii="HelveticaNeueLT Pro 45 Lt" w:hAnsi="HelveticaNeueLT Pro 45 Lt"/>
          <w:sz w:val="24"/>
          <w:szCs w:val="24"/>
        </w:rPr>
        <w:t>s</w:t>
      </w:r>
      <w:r w:rsidRPr="00046852">
        <w:rPr>
          <w:rFonts w:ascii="HelveticaNeueLT Pro 45 Lt" w:hAnsi="HelveticaNeueLT Pro 45 Lt"/>
          <w:sz w:val="24"/>
          <w:szCs w:val="24"/>
        </w:rPr>
        <w:t xml:space="preserve">system </w:t>
      </w:r>
      <w:r>
        <w:rPr>
          <w:rFonts w:ascii="HelveticaNeueLT Pro 45 Lt" w:hAnsi="HelveticaNeueLT Pro 45 Lt"/>
          <w:sz w:val="24"/>
          <w:szCs w:val="24"/>
        </w:rPr>
        <w:t xml:space="preserve">an jedem Einzelrad </w:t>
      </w:r>
    </w:p>
    <w:p w:rsidR="008E2FF8"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Dreistufiger Hubliftmast, geeignet für den Personentransport</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Standheizung und Klimaanlage</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 xml:space="preserve">Vertikallift </w:t>
      </w:r>
      <w:r>
        <w:rPr>
          <w:rFonts w:ascii="HelveticaNeueLT Pro 45 Lt" w:hAnsi="HelveticaNeueLT Pro 45 Lt"/>
          <w:sz w:val="24"/>
          <w:szCs w:val="24"/>
        </w:rPr>
        <w:t>für raschen und flexiblen Transfer kleiner Passagiergruppen</w:t>
      </w:r>
    </w:p>
    <w:p w:rsidR="008E2FF8" w:rsidRPr="00046852" w:rsidRDefault="008E2FF8" w:rsidP="008E2FF8">
      <w:pPr>
        <w:rPr>
          <w:rFonts w:ascii="HelveticaNeueLT Pro 45 Lt" w:hAnsi="HelveticaNeueLT Pro 45 Lt"/>
        </w:rPr>
      </w:pPr>
    </w:p>
    <w:p w:rsidR="008E2FF8" w:rsidRPr="00046852" w:rsidRDefault="008E2FF8" w:rsidP="008E2FF8">
      <w:pPr>
        <w:ind w:left="672" w:firstLine="372"/>
        <w:rPr>
          <w:rFonts w:ascii="HelveticaNeueLT Pro 45 Lt" w:hAnsi="HelveticaNeueLT Pro 45 Lt"/>
          <w:b/>
          <w:sz w:val="28"/>
          <w:szCs w:val="28"/>
        </w:rPr>
      </w:pPr>
      <w:r w:rsidRPr="00046852">
        <w:rPr>
          <w:rFonts w:ascii="HelveticaNeueLT Pro 45 Lt" w:hAnsi="HelveticaNeueLT Pro 45 Lt"/>
          <w:b/>
          <w:sz w:val="28"/>
          <w:szCs w:val="28"/>
        </w:rPr>
        <w:t>Technische Details</w:t>
      </w:r>
    </w:p>
    <w:p w:rsidR="008E2FF8" w:rsidRPr="00046852" w:rsidRDefault="008E2FF8" w:rsidP="008E2FF8">
      <w:pPr>
        <w:pStyle w:val="Listenabsatz"/>
        <w:numPr>
          <w:ilvl w:val="0"/>
          <w:numId w:val="0"/>
        </w:numPr>
        <w:ind w:left="1404"/>
        <w:rPr>
          <w:rFonts w:ascii="HelveticaNeueLT Pro 45 Lt" w:hAnsi="HelveticaNeueLT Pro 45 Lt"/>
          <w:sz w:val="24"/>
          <w:szCs w:val="24"/>
        </w:rPr>
      </w:pP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Windstabilität bis 100 km/h</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 xml:space="preserve">Ausfahrbare Frontplattform mit Drehzunge und Einschwenk- </w:t>
      </w:r>
      <w:r>
        <w:rPr>
          <w:rFonts w:ascii="HelveticaNeueLT Pro 45 Lt" w:hAnsi="HelveticaNeueLT Pro 45 Lt"/>
          <w:sz w:val="24"/>
          <w:szCs w:val="24"/>
        </w:rPr>
        <w:br/>
      </w:r>
      <w:r w:rsidRPr="00046852">
        <w:rPr>
          <w:rFonts w:ascii="HelveticaNeueLT Pro 45 Lt" w:hAnsi="HelveticaNeueLT Pro 45 Lt"/>
          <w:sz w:val="24"/>
          <w:szCs w:val="24"/>
        </w:rPr>
        <w:t xml:space="preserve">sowie </w:t>
      </w:r>
      <w:proofErr w:type="spellStart"/>
      <w:r w:rsidRPr="00046852">
        <w:rPr>
          <w:rFonts w:ascii="HelveticaNeueLT Pro 45 Lt" w:hAnsi="HelveticaNeueLT Pro 45 Lt"/>
          <w:sz w:val="24"/>
          <w:szCs w:val="24"/>
        </w:rPr>
        <w:t>teleskopierbar</w:t>
      </w:r>
      <w:r>
        <w:rPr>
          <w:rFonts w:ascii="HelveticaNeueLT Pro 45 Lt" w:hAnsi="HelveticaNeueLT Pro 45 Lt"/>
          <w:sz w:val="24"/>
          <w:szCs w:val="24"/>
        </w:rPr>
        <w:t>e</w:t>
      </w:r>
      <w:proofErr w:type="spellEnd"/>
      <w:r>
        <w:rPr>
          <w:rFonts w:ascii="HelveticaNeueLT Pro 45 Lt" w:hAnsi="HelveticaNeueLT Pro 45 Lt"/>
          <w:sz w:val="24"/>
          <w:szCs w:val="24"/>
        </w:rPr>
        <w:t xml:space="preserve"> </w:t>
      </w:r>
      <w:r w:rsidRPr="00046852">
        <w:rPr>
          <w:rFonts w:ascii="HelveticaNeueLT Pro 45 Lt" w:hAnsi="HelveticaNeueLT Pro 45 Lt"/>
          <w:sz w:val="24"/>
          <w:szCs w:val="24"/>
        </w:rPr>
        <w:t>Seitengeländer</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Hubhöhe: 5,7m-8,1m (abhängig von Typ und Position)</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 xml:space="preserve">Motor/Antrieb: </w:t>
      </w:r>
      <w:r>
        <w:rPr>
          <w:rFonts w:ascii="HelveticaNeueLT Pro 45 Lt" w:hAnsi="HelveticaNeueLT Pro 45 Lt"/>
          <w:sz w:val="24"/>
          <w:szCs w:val="24"/>
        </w:rPr>
        <w:t>100</w:t>
      </w:r>
      <w:r w:rsidRPr="00046852">
        <w:rPr>
          <w:rFonts w:ascii="HelveticaNeueLT Pro 45 Lt" w:hAnsi="HelveticaNeueLT Pro 45 Lt"/>
          <w:sz w:val="24"/>
          <w:szCs w:val="24"/>
        </w:rPr>
        <w:t xml:space="preserve">kW (Diesel) / hydrostatischer Antrieb </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Fahrgeschwindigkeit: 25-30 km/h, 2 km/h (Kriechgang)</w:t>
      </w:r>
    </w:p>
    <w:p w:rsidR="008E2FF8" w:rsidRPr="00046852" w:rsidRDefault="008E2FF8" w:rsidP="008E2FF8">
      <w:pPr>
        <w:pStyle w:val="Listenabsatz"/>
        <w:numPr>
          <w:ilvl w:val="1"/>
          <w:numId w:val="13"/>
        </w:numPr>
        <w:spacing w:line="240" w:lineRule="auto"/>
        <w:ind w:left="1404"/>
        <w:rPr>
          <w:rFonts w:ascii="HelveticaNeueLT Pro 45 Lt" w:hAnsi="HelveticaNeueLT Pro 45 Lt"/>
          <w:sz w:val="24"/>
          <w:szCs w:val="24"/>
        </w:rPr>
      </w:pPr>
      <w:r w:rsidRPr="00046852">
        <w:rPr>
          <w:rFonts w:ascii="HelveticaNeueLT Pro 45 Lt" w:hAnsi="HelveticaNeueLT Pro 45 Lt"/>
          <w:sz w:val="24"/>
          <w:szCs w:val="24"/>
        </w:rPr>
        <w:t xml:space="preserve">Tragkraft: 1500kg/ </w:t>
      </w:r>
      <w:r>
        <w:rPr>
          <w:rFonts w:ascii="HelveticaNeueLT Pro 45 Lt" w:hAnsi="HelveticaNeueLT Pro 45 Lt"/>
          <w:sz w:val="24"/>
          <w:szCs w:val="24"/>
        </w:rPr>
        <w:t>max.</w:t>
      </w:r>
      <w:r w:rsidRPr="00046852">
        <w:rPr>
          <w:rFonts w:ascii="HelveticaNeueLT Pro 45 Lt" w:hAnsi="HelveticaNeueLT Pro 45 Lt"/>
          <w:sz w:val="24"/>
          <w:szCs w:val="24"/>
        </w:rPr>
        <w:t>15 Personen; Platz für 4-5 Rollstühlen</w:t>
      </w:r>
    </w:p>
    <w:p w:rsidR="008E2FF8" w:rsidRPr="00046852" w:rsidRDefault="008E2FF8" w:rsidP="008E2FF8">
      <w:pPr>
        <w:rPr>
          <w:rFonts w:ascii="HelveticaNeueLT Pro 45 Lt" w:hAnsi="HelveticaNeueLT Pro 45 Lt"/>
        </w:rPr>
      </w:pPr>
    </w:p>
    <w:p w:rsidR="008E2FF8" w:rsidRPr="00046852" w:rsidRDefault="008E2FF8" w:rsidP="008E2FF8">
      <w:pPr>
        <w:ind w:firstLine="708"/>
        <w:rPr>
          <w:rFonts w:ascii="HelveticaNeueLT Pro 45 Lt" w:hAnsi="HelveticaNeueLT Pro 45 Lt"/>
          <w:b/>
          <w:sz w:val="28"/>
          <w:szCs w:val="28"/>
        </w:rPr>
      </w:pPr>
      <w:r w:rsidRPr="00046852">
        <w:rPr>
          <w:rFonts w:ascii="HelveticaNeueLT Pro 45 Lt" w:hAnsi="HelveticaNeueLT Pro 45 Lt"/>
          <w:b/>
          <w:sz w:val="28"/>
          <w:szCs w:val="28"/>
        </w:rPr>
        <w:t>2.1.</w:t>
      </w:r>
      <w:r>
        <w:rPr>
          <w:rFonts w:ascii="HelveticaNeueLT Pro 45 Lt" w:hAnsi="HelveticaNeueLT Pro 45 Lt"/>
          <w:b/>
          <w:sz w:val="28"/>
          <w:szCs w:val="28"/>
        </w:rPr>
        <w:t>3</w:t>
      </w:r>
      <w:r w:rsidRPr="00046852">
        <w:rPr>
          <w:rFonts w:ascii="HelveticaNeueLT Pro 45 Lt" w:hAnsi="HelveticaNeueLT Pro 45 Lt"/>
          <w:b/>
          <w:sz w:val="28"/>
          <w:szCs w:val="28"/>
        </w:rPr>
        <w:t xml:space="preserve">. </w:t>
      </w:r>
      <w:proofErr w:type="spellStart"/>
      <w:r w:rsidRPr="00046852">
        <w:rPr>
          <w:rFonts w:ascii="HelveticaNeueLT Pro 45 Lt" w:hAnsi="HelveticaNeueLT Pro 45 Lt"/>
          <w:b/>
          <w:sz w:val="28"/>
          <w:szCs w:val="28"/>
        </w:rPr>
        <w:t>Safety</w:t>
      </w:r>
      <w:proofErr w:type="spellEnd"/>
      <w:r w:rsidRPr="00046852">
        <w:rPr>
          <w:rFonts w:ascii="HelveticaNeueLT Pro 45 Lt" w:hAnsi="HelveticaNeueLT Pro 45 Lt"/>
          <w:b/>
          <w:sz w:val="28"/>
          <w:szCs w:val="28"/>
        </w:rPr>
        <w:t xml:space="preserve"> </w:t>
      </w:r>
      <w:proofErr w:type="spellStart"/>
      <w:r w:rsidRPr="00046852">
        <w:rPr>
          <w:rFonts w:ascii="HelveticaNeueLT Pro 45 Lt" w:hAnsi="HelveticaNeueLT Pro 45 Lt"/>
          <w:b/>
          <w:sz w:val="28"/>
          <w:szCs w:val="28"/>
        </w:rPr>
        <w:t>first</w:t>
      </w:r>
      <w:proofErr w:type="spellEnd"/>
    </w:p>
    <w:p w:rsidR="008E2FF8" w:rsidRPr="00046852" w:rsidRDefault="008E2FF8" w:rsidP="008E2FF8">
      <w:pPr>
        <w:ind w:firstLine="708"/>
        <w:rPr>
          <w:rFonts w:ascii="HelveticaNeueLT Pro 45 Lt" w:hAnsi="HelveticaNeueLT Pro 45 Lt"/>
          <w:b/>
        </w:rPr>
      </w:pPr>
    </w:p>
    <w:p w:rsidR="008E2FF8" w:rsidRPr="00046852" w:rsidRDefault="008E2FF8" w:rsidP="008E2FF8">
      <w:pPr>
        <w:spacing w:line="240" w:lineRule="auto"/>
        <w:rPr>
          <w:rFonts w:ascii="HelveticaNeueLT Pro 45 Lt" w:eastAsiaTheme="minorHAnsi" w:hAnsi="HelveticaNeueLT Pro 45 Lt"/>
          <w:lang w:eastAsia="en-US"/>
        </w:rPr>
      </w:pPr>
      <w:r w:rsidRPr="00046852">
        <w:rPr>
          <w:rFonts w:ascii="HelveticaNeueLT Pro 45 Lt" w:eastAsiaTheme="minorHAnsi" w:hAnsi="HelveticaNeueLT Pro 45 Lt"/>
          <w:lang w:eastAsia="en-US"/>
        </w:rPr>
        <w:t xml:space="preserve">Die Sicherheit für Passagiere, Bediener und Flugzeuge stand an erster Stelle bei der Entwicklung des </w:t>
      </w:r>
      <w:proofErr w:type="spellStart"/>
      <w:r w:rsidRPr="00046852">
        <w:rPr>
          <w:rFonts w:ascii="HelveticaNeueLT Pro 45 Lt" w:eastAsiaTheme="minorHAnsi" w:hAnsi="HelveticaNeueLT Pro 45 Lt"/>
          <w:lang w:eastAsia="en-US"/>
        </w:rPr>
        <w:t>SideBull</w:t>
      </w:r>
      <w:proofErr w:type="spellEnd"/>
      <w:r w:rsidRPr="00046852">
        <w:rPr>
          <w:rFonts w:ascii="HelveticaNeueLT Pro 45 Lt" w:eastAsiaTheme="minorHAnsi" w:hAnsi="HelveticaNeueLT Pro 45 Lt"/>
          <w:lang w:eastAsia="en-US"/>
        </w:rPr>
        <w:t xml:space="preserve">. Das Fahrzeug ist konstruiert und gebaut nach der aktuellen EU-Maschinenrichtlinie, </w:t>
      </w:r>
      <w:r>
        <w:rPr>
          <w:rFonts w:ascii="HelveticaNeueLT Pro 45 Lt" w:eastAsiaTheme="minorHAnsi" w:hAnsi="HelveticaNeueLT Pro 45 Lt"/>
          <w:lang w:eastAsia="en-US"/>
        </w:rPr>
        <w:t xml:space="preserve">nach den Normen </w:t>
      </w:r>
      <w:r w:rsidRPr="00046852">
        <w:rPr>
          <w:rFonts w:ascii="HelveticaNeueLT Pro 45 Lt" w:eastAsiaTheme="minorHAnsi" w:hAnsi="HelveticaNeueLT Pro 45 Lt"/>
          <w:lang w:eastAsia="en-US"/>
        </w:rPr>
        <w:t>EN1915 1-4 sowie EN12312-14 und hat eine</w:t>
      </w:r>
      <w:r>
        <w:rPr>
          <w:rFonts w:ascii="HelveticaNeueLT Pro 45 Lt" w:eastAsiaTheme="minorHAnsi" w:hAnsi="HelveticaNeueLT Pro 45 Lt"/>
          <w:lang w:eastAsia="en-US"/>
        </w:rPr>
        <w:t xml:space="preserve"> </w:t>
      </w:r>
      <w:r w:rsidRPr="00046852">
        <w:rPr>
          <w:rFonts w:ascii="HelveticaNeueLT Pro 45 Lt" w:eastAsiaTheme="minorHAnsi" w:hAnsi="HelveticaNeueLT Pro 45 Lt"/>
          <w:lang w:eastAsia="en-US"/>
        </w:rPr>
        <w:t xml:space="preserve">Baumusterprüfung durch die unabhängige Prüf- und Zertifizierungsstelle DGUV (Deutsche gesetzliche Unfallversicherung, </w:t>
      </w:r>
      <w:proofErr w:type="spellStart"/>
      <w:r w:rsidRPr="00046852">
        <w:rPr>
          <w:rFonts w:ascii="HelveticaNeueLT Pro 45 Lt" w:eastAsiaTheme="minorHAnsi" w:hAnsi="HelveticaNeueLT Pro 45 Lt"/>
          <w:lang w:eastAsia="en-US"/>
        </w:rPr>
        <w:t>notified</w:t>
      </w:r>
      <w:proofErr w:type="spellEnd"/>
      <w:r w:rsidRPr="00046852">
        <w:rPr>
          <w:rFonts w:ascii="HelveticaNeueLT Pro 45 Lt" w:eastAsiaTheme="minorHAnsi" w:hAnsi="HelveticaNeueLT Pro 45 Lt"/>
          <w:lang w:eastAsia="en-US"/>
        </w:rPr>
        <w:t xml:space="preserve"> </w:t>
      </w:r>
      <w:proofErr w:type="spellStart"/>
      <w:r w:rsidRPr="00046852">
        <w:rPr>
          <w:rFonts w:ascii="HelveticaNeueLT Pro 45 Lt" w:eastAsiaTheme="minorHAnsi" w:hAnsi="HelveticaNeueLT Pro 45 Lt"/>
          <w:lang w:eastAsia="en-US"/>
        </w:rPr>
        <w:t>body</w:t>
      </w:r>
      <w:proofErr w:type="spellEnd"/>
      <w:r w:rsidRPr="00046852">
        <w:rPr>
          <w:rFonts w:ascii="HelveticaNeueLT Pro 45 Lt" w:eastAsiaTheme="minorHAnsi" w:hAnsi="HelveticaNeueLT Pro 45 Lt"/>
          <w:lang w:eastAsia="en-US"/>
        </w:rPr>
        <w:t xml:space="preserve"> 0417)</w:t>
      </w:r>
      <w:r>
        <w:rPr>
          <w:rFonts w:ascii="HelveticaNeueLT Pro 45 Lt" w:eastAsiaTheme="minorHAnsi" w:hAnsi="HelveticaNeueLT Pro 45 Lt"/>
          <w:lang w:eastAsia="en-US"/>
        </w:rPr>
        <w:t xml:space="preserve"> erhalten</w:t>
      </w:r>
      <w:r w:rsidRPr="00046852">
        <w:rPr>
          <w:rFonts w:ascii="HelveticaNeueLT Pro 45 Lt" w:eastAsiaTheme="minorHAnsi" w:hAnsi="HelveticaNeueLT Pro 45 Lt"/>
          <w:lang w:eastAsia="en-US"/>
        </w:rPr>
        <w:t xml:space="preserve">. Eine Sicherheitssteuerung gewährleistet, dass alle Fahr- und Arbeitsbewegungen sicherheitsgerichtet sind und den einschlägigen Normen und Vorschriften für Luftfahrtbodengeräte entsprechen. </w:t>
      </w:r>
    </w:p>
    <w:p w:rsidR="008E2FF8" w:rsidRPr="00046852" w:rsidRDefault="008E2FF8" w:rsidP="008E2FF8">
      <w:pPr>
        <w:spacing w:line="240" w:lineRule="auto"/>
        <w:rPr>
          <w:rFonts w:ascii="HelveticaNeueLT Pro 45 Lt" w:eastAsiaTheme="minorHAnsi" w:hAnsi="HelveticaNeueLT Pro 45 Lt"/>
          <w:lang w:eastAsia="en-US"/>
        </w:rPr>
      </w:pPr>
    </w:p>
    <w:p w:rsidR="008E2FF8" w:rsidRPr="00046852" w:rsidRDefault="008E2FF8" w:rsidP="008E2FF8">
      <w:pPr>
        <w:spacing w:line="240" w:lineRule="auto"/>
        <w:rPr>
          <w:rFonts w:ascii="HelveticaNeueLT Pro 45 Lt" w:eastAsiaTheme="minorHAnsi" w:hAnsi="HelveticaNeueLT Pro 45 Lt"/>
          <w:lang w:eastAsia="en-US"/>
        </w:rPr>
      </w:pPr>
      <w:r w:rsidRPr="00046852">
        <w:rPr>
          <w:rFonts w:ascii="HelveticaNeueLT Pro 45 Lt" w:eastAsiaTheme="minorHAnsi" w:hAnsi="HelveticaNeueLT Pro 45 Lt"/>
          <w:lang w:eastAsia="en-US"/>
        </w:rPr>
        <w:t>Alle lasttragenden Komponenten der Hubeinrichtung sind auf zehnfache Sicherheit ausgelegt. Die Hubketten sind doppelt ausgeführt und werden zusätzlich mit Sicherheitssensoren überwacht. Rückschlagventile an den Hubzylindern verhindern ein Absacken der Kabine bei Hydraulikdruckverlust. Zwischen Kabine und Vertikallift ist eine Abschaltleiste als Quetsch- und Scherstellenschutz angebracht. Elektrische Geländer- und Türzuhaltung</w:t>
      </w:r>
      <w:r>
        <w:rPr>
          <w:rFonts w:ascii="HelveticaNeueLT Pro 45 Lt" w:eastAsiaTheme="minorHAnsi" w:hAnsi="HelveticaNeueLT Pro 45 Lt"/>
          <w:lang w:eastAsia="en-US"/>
        </w:rPr>
        <w:t>en</w:t>
      </w:r>
      <w:r w:rsidRPr="00046852">
        <w:rPr>
          <w:rFonts w:ascii="HelveticaNeueLT Pro 45 Lt" w:eastAsiaTheme="minorHAnsi" w:hAnsi="HelveticaNeueLT Pro 45 Lt"/>
          <w:lang w:eastAsia="en-US"/>
        </w:rPr>
        <w:t xml:space="preserve"> mit Notöffnungsfunktion </w:t>
      </w:r>
      <w:r>
        <w:rPr>
          <w:rFonts w:ascii="HelveticaNeueLT Pro 45 Lt" w:eastAsiaTheme="minorHAnsi" w:hAnsi="HelveticaNeueLT Pro 45 Lt"/>
          <w:lang w:eastAsia="en-US"/>
        </w:rPr>
        <w:t>dienen</w:t>
      </w:r>
      <w:r w:rsidRPr="00046852">
        <w:rPr>
          <w:rFonts w:ascii="HelveticaNeueLT Pro 45 Lt" w:eastAsiaTheme="minorHAnsi" w:hAnsi="HelveticaNeueLT Pro 45 Lt"/>
          <w:lang w:eastAsia="en-US"/>
        </w:rPr>
        <w:t xml:space="preserve"> als Absturzsicherung. Der </w:t>
      </w:r>
      <w:proofErr w:type="spellStart"/>
      <w:r w:rsidRPr="00046852">
        <w:rPr>
          <w:rFonts w:ascii="HelveticaNeueLT Pro 45 Lt" w:eastAsiaTheme="minorHAnsi" w:hAnsi="HelveticaNeueLT Pro 45 Lt"/>
          <w:lang w:eastAsia="en-US"/>
        </w:rPr>
        <w:t>SideBull</w:t>
      </w:r>
      <w:proofErr w:type="spellEnd"/>
      <w:r w:rsidRPr="00046852">
        <w:rPr>
          <w:rFonts w:ascii="HelveticaNeueLT Pro 45 Lt" w:eastAsiaTheme="minorHAnsi" w:hAnsi="HelveticaNeueLT Pro 45 Lt"/>
          <w:lang w:eastAsia="en-US"/>
        </w:rPr>
        <w:t xml:space="preserve"> wurde auf 100km/h Windgeschwindigkeit und mehr erfolgreich getestet. </w:t>
      </w:r>
    </w:p>
    <w:p w:rsidR="008E2FF8" w:rsidRPr="00046852" w:rsidRDefault="008E2FF8" w:rsidP="008E2FF8">
      <w:pPr>
        <w:spacing w:line="240" w:lineRule="auto"/>
        <w:rPr>
          <w:rFonts w:ascii="HelveticaNeueLT Pro 45 Lt" w:eastAsiaTheme="minorHAnsi" w:hAnsi="HelveticaNeueLT Pro 45 Lt"/>
          <w:lang w:eastAsia="en-US"/>
        </w:rPr>
      </w:pPr>
    </w:p>
    <w:p w:rsidR="008E2FF8" w:rsidRPr="00046852" w:rsidRDefault="008E2FF8" w:rsidP="008E2FF8">
      <w:pPr>
        <w:spacing w:line="240" w:lineRule="auto"/>
        <w:rPr>
          <w:rFonts w:ascii="HelveticaNeueLT Pro 45 Lt" w:eastAsiaTheme="minorHAnsi" w:hAnsi="HelveticaNeueLT Pro 45 Lt"/>
          <w:lang w:eastAsia="en-US"/>
        </w:rPr>
      </w:pPr>
      <w:r w:rsidRPr="00046852">
        <w:rPr>
          <w:rFonts w:ascii="HelveticaNeueLT Pro 45 Lt" w:eastAsiaTheme="minorHAnsi" w:hAnsi="HelveticaNeueLT Pro 45 Lt"/>
          <w:lang w:eastAsia="en-US"/>
        </w:rPr>
        <w:t>Eine Videoanlage mit unterschiedlichen Kameras, die automatisch umschalten, zeigen alle nicht direkt einsehbaren Bereiche beim Andocken und Absenken der Kabine.</w:t>
      </w:r>
    </w:p>
    <w:p w:rsidR="008E2FF8" w:rsidRPr="00046852" w:rsidRDefault="008E2FF8" w:rsidP="008E2FF8">
      <w:pPr>
        <w:ind w:firstLine="708"/>
        <w:rPr>
          <w:rFonts w:ascii="HelveticaNeueLT Pro 45 Lt" w:hAnsi="HelveticaNeueLT Pro 45 Lt"/>
          <w:b/>
        </w:rPr>
      </w:pPr>
    </w:p>
    <w:p w:rsidR="008E2FF8" w:rsidRDefault="008E2FF8">
      <w:pPr>
        <w:spacing w:line="240" w:lineRule="auto"/>
        <w:rPr>
          <w:rFonts w:ascii="HelveticaNeueLT Pro 45 Lt" w:hAnsi="HelveticaNeueLT Pro 45 Lt"/>
          <w:b/>
          <w:highlight w:val="yellow"/>
        </w:rPr>
      </w:pPr>
      <w:r>
        <w:rPr>
          <w:rFonts w:ascii="HelveticaNeueLT Pro 45 Lt" w:hAnsi="HelveticaNeueLT Pro 45 Lt"/>
          <w:b/>
          <w:highlight w:val="yellow"/>
        </w:rPr>
        <w:br w:type="page"/>
      </w:r>
    </w:p>
    <w:p w:rsidR="008E2FF8" w:rsidRPr="00046852" w:rsidRDefault="008E2FF8" w:rsidP="008E2FF8">
      <w:pPr>
        <w:rPr>
          <w:rFonts w:ascii="HelveticaNeueLT Pro 45 Lt" w:hAnsi="HelveticaNeueLT Pro 45 Lt"/>
          <w:b/>
          <w:highlight w:val="yellow"/>
        </w:rPr>
      </w:pPr>
    </w:p>
    <w:p w:rsidR="008E2FF8" w:rsidRPr="00046852" w:rsidRDefault="008E2FF8" w:rsidP="008E2FF8">
      <w:pPr>
        <w:ind w:firstLine="708"/>
        <w:jc w:val="both"/>
        <w:rPr>
          <w:rFonts w:ascii="HelveticaNeueLT Pro 45 Lt" w:hAnsi="HelveticaNeueLT Pro 45 Lt"/>
          <w:b/>
          <w:sz w:val="28"/>
          <w:szCs w:val="28"/>
        </w:rPr>
      </w:pPr>
      <w:r w:rsidRPr="00046852">
        <w:rPr>
          <w:rFonts w:ascii="HelveticaNeueLT Pro 45 Lt" w:hAnsi="HelveticaNeueLT Pro 45 Lt"/>
          <w:b/>
          <w:sz w:val="28"/>
          <w:szCs w:val="28"/>
        </w:rPr>
        <w:t xml:space="preserve">2.1.4. Der </w:t>
      </w:r>
      <w:proofErr w:type="spellStart"/>
      <w:r w:rsidRPr="00046852">
        <w:rPr>
          <w:rFonts w:ascii="HelveticaNeueLT Pro 45 Lt" w:hAnsi="HelveticaNeueLT Pro 45 Lt"/>
          <w:b/>
          <w:sz w:val="28"/>
          <w:szCs w:val="28"/>
        </w:rPr>
        <w:t>Side</w:t>
      </w:r>
      <w:r>
        <w:rPr>
          <w:rFonts w:ascii="HelveticaNeueLT Pro 45 Lt" w:hAnsi="HelveticaNeueLT Pro 45 Lt"/>
          <w:b/>
          <w:sz w:val="28"/>
          <w:szCs w:val="28"/>
        </w:rPr>
        <w:t>B</w:t>
      </w:r>
      <w:r w:rsidRPr="00046852">
        <w:rPr>
          <w:rFonts w:ascii="HelveticaNeueLT Pro 45 Lt" w:hAnsi="HelveticaNeueLT Pro 45 Lt"/>
          <w:b/>
          <w:sz w:val="28"/>
          <w:szCs w:val="28"/>
        </w:rPr>
        <w:t>ull</w:t>
      </w:r>
      <w:proofErr w:type="spellEnd"/>
      <w:r w:rsidRPr="00046852">
        <w:rPr>
          <w:rFonts w:ascii="HelveticaNeueLT Pro 45 Lt" w:hAnsi="HelveticaNeueLT Pro 45 Lt"/>
          <w:b/>
          <w:sz w:val="28"/>
          <w:szCs w:val="28"/>
        </w:rPr>
        <w:t xml:space="preserve"> </w:t>
      </w:r>
      <w:proofErr w:type="spellStart"/>
      <w:r w:rsidRPr="00046852">
        <w:rPr>
          <w:rFonts w:ascii="HelveticaNeueLT Pro 45 Lt" w:hAnsi="HelveticaNeueLT Pro 45 Lt"/>
          <w:b/>
          <w:sz w:val="28"/>
          <w:szCs w:val="28"/>
        </w:rPr>
        <w:t>Ambulift</w:t>
      </w:r>
      <w:proofErr w:type="spellEnd"/>
      <w:r w:rsidRPr="00046852">
        <w:rPr>
          <w:rFonts w:ascii="HelveticaNeueLT Pro 45 Lt" w:hAnsi="HelveticaNeueLT Pro 45 Lt"/>
          <w:b/>
          <w:sz w:val="28"/>
          <w:szCs w:val="28"/>
        </w:rPr>
        <w:t xml:space="preserve"> international im Einsatz</w:t>
      </w:r>
    </w:p>
    <w:p w:rsidR="008E2FF8" w:rsidRPr="00046852" w:rsidRDefault="008E2FF8" w:rsidP="008E2FF8">
      <w:pPr>
        <w:jc w:val="center"/>
        <w:rPr>
          <w:rFonts w:ascii="HelveticaNeueLT Pro 45 Lt" w:hAnsi="HelveticaNeueLT Pro 45 Lt"/>
          <w:b/>
        </w:rPr>
      </w:pPr>
    </w:p>
    <w:p w:rsidR="008E2FF8" w:rsidRPr="00046852" w:rsidRDefault="008E2FF8" w:rsidP="008E2FF8">
      <w:pPr>
        <w:jc w:val="center"/>
        <w:rPr>
          <w:rFonts w:ascii="HelveticaNeueLT Pro 45 Lt" w:hAnsi="HelveticaNeueLT Pro 45 Lt"/>
          <w:b/>
        </w:rPr>
      </w:pPr>
      <w:r w:rsidRPr="00046852">
        <w:rPr>
          <w:rFonts w:ascii="HelveticaNeueLT Pro 45 Lt" w:hAnsi="HelveticaNeueLT Pro 45 Lt"/>
          <w:noProof/>
          <w:lang w:val="de-AT" w:eastAsia="de-AT"/>
        </w:rPr>
        <w:drawing>
          <wp:inline distT="0" distB="0" distL="0" distR="0" wp14:anchorId="6CB66BB6" wp14:editId="2D4F1403">
            <wp:extent cx="3318933" cy="2177662"/>
            <wp:effectExtent l="0" t="0" r="0" b="0"/>
            <wp:docPr id="1" name="Grafik 1" descr="https://www.bulmor-airground.com/fileadmin/_processed_/csm_PRM-ambilift-KEF-airport_32c5c5b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lmor-airground.com/fileadmin/_processed_/csm_PRM-ambilift-KEF-airport_32c5c5b00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542" cy="2180030"/>
                    </a:xfrm>
                    <a:prstGeom prst="rect">
                      <a:avLst/>
                    </a:prstGeom>
                    <a:noFill/>
                    <a:ln>
                      <a:noFill/>
                    </a:ln>
                  </pic:spPr>
                </pic:pic>
              </a:graphicData>
            </a:graphic>
          </wp:inline>
        </w:drawing>
      </w:r>
    </w:p>
    <w:p w:rsidR="008E2FF8" w:rsidRDefault="008E2FF8" w:rsidP="008E2FF8">
      <w:pPr>
        <w:jc w:val="center"/>
        <w:rPr>
          <w:rFonts w:ascii="HelveticaNeueLT Pro 45 Lt" w:hAnsi="HelveticaNeueLT Pro 45 Lt"/>
        </w:rPr>
      </w:pPr>
      <w:r w:rsidRPr="00046852">
        <w:rPr>
          <w:rFonts w:ascii="HelveticaNeueLT Pro 45 Lt" w:hAnsi="HelveticaNeueLT Pro 45 Lt"/>
        </w:rPr>
        <w:t xml:space="preserve">PRM </w:t>
      </w:r>
      <w:proofErr w:type="spellStart"/>
      <w:r w:rsidRPr="00046852">
        <w:rPr>
          <w:rFonts w:ascii="HelveticaNeueLT Pro 45 Lt" w:hAnsi="HelveticaNeueLT Pro 45 Lt"/>
        </w:rPr>
        <w:t>Ambulift</w:t>
      </w:r>
      <w:proofErr w:type="spellEnd"/>
      <w:r w:rsidRPr="00046852">
        <w:rPr>
          <w:rFonts w:ascii="HelveticaNeueLT Pro 45 Lt" w:hAnsi="HelveticaNeueLT Pro 45 Lt"/>
        </w:rPr>
        <w:t xml:space="preserve"> am Airport </w:t>
      </w:r>
      <w:proofErr w:type="spellStart"/>
      <w:r w:rsidRPr="00046852">
        <w:rPr>
          <w:rFonts w:ascii="HelveticaNeueLT Pro 45 Lt" w:hAnsi="HelveticaNeueLT Pro 45 Lt"/>
        </w:rPr>
        <w:t>Keflavík</w:t>
      </w:r>
      <w:proofErr w:type="spellEnd"/>
      <w:r w:rsidRPr="00046852">
        <w:rPr>
          <w:rFonts w:ascii="HelveticaNeueLT Pro 45 Lt" w:hAnsi="HelveticaNeueLT Pro 45 Lt"/>
        </w:rPr>
        <w:t xml:space="preserve"> (Foto: </w:t>
      </w:r>
      <w:proofErr w:type="spellStart"/>
      <w:r w:rsidRPr="00046852">
        <w:rPr>
          <w:rFonts w:ascii="HelveticaNeueLT Pro 45 Lt" w:hAnsi="HelveticaNeueLT Pro 45 Lt"/>
        </w:rPr>
        <w:t>Bulmor</w:t>
      </w:r>
      <w:proofErr w:type="spellEnd"/>
      <w:r w:rsidRPr="00046852">
        <w:rPr>
          <w:rFonts w:ascii="HelveticaNeueLT Pro 45 Lt" w:hAnsi="HelveticaNeueLT Pro 45 Lt"/>
        </w:rPr>
        <w:t>)</w:t>
      </w:r>
    </w:p>
    <w:p w:rsidR="008E2FF8" w:rsidRPr="00046852" w:rsidRDefault="008E2FF8" w:rsidP="008E2FF8">
      <w:pPr>
        <w:jc w:val="center"/>
        <w:rPr>
          <w:rFonts w:ascii="HelveticaNeueLT Pro 45 Lt" w:hAnsi="HelveticaNeueLT Pro 45 Lt"/>
        </w:rPr>
      </w:pPr>
    </w:p>
    <w:p w:rsidR="008E2FF8" w:rsidRPr="00046852" w:rsidRDefault="008E2FF8" w:rsidP="008E2FF8">
      <w:pPr>
        <w:jc w:val="center"/>
        <w:rPr>
          <w:rFonts w:ascii="HelveticaNeueLT Pro 45 Lt" w:hAnsi="HelveticaNeueLT Pro 45 Lt"/>
        </w:rPr>
      </w:pPr>
    </w:p>
    <w:p w:rsidR="008E2FF8" w:rsidRPr="00046852" w:rsidRDefault="008E2FF8" w:rsidP="008E2FF8">
      <w:pPr>
        <w:jc w:val="center"/>
        <w:rPr>
          <w:rFonts w:ascii="HelveticaNeueLT Pro 45 Lt" w:hAnsi="HelveticaNeueLT Pro 45 Lt"/>
        </w:rPr>
      </w:pPr>
      <w:r w:rsidRPr="00046852">
        <w:rPr>
          <w:rFonts w:ascii="HelveticaNeueLT Pro 45 Lt" w:hAnsi="HelveticaNeueLT Pro 45 Lt"/>
          <w:noProof/>
          <w:lang w:val="de-AT" w:eastAsia="de-AT"/>
        </w:rPr>
        <w:drawing>
          <wp:inline distT="0" distB="0" distL="0" distR="0" wp14:anchorId="4DBF8A56" wp14:editId="482AD783">
            <wp:extent cx="3318933" cy="2175733"/>
            <wp:effectExtent l="0" t="0" r="0" b="0"/>
            <wp:docPr id="9" name="Grafik 9" descr="https://www.bulmor-airground.com/fileadmin/_processed_/csm_ambulift-flughafen-zuerich_b9044df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ulmor-airground.com/fileadmin/_processed_/csm_ambulift-flughafen-zuerich_b9044df5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8163" cy="2181784"/>
                    </a:xfrm>
                    <a:prstGeom prst="rect">
                      <a:avLst/>
                    </a:prstGeom>
                    <a:noFill/>
                    <a:ln>
                      <a:noFill/>
                    </a:ln>
                  </pic:spPr>
                </pic:pic>
              </a:graphicData>
            </a:graphic>
          </wp:inline>
        </w:drawing>
      </w:r>
    </w:p>
    <w:p w:rsidR="008E2FF8" w:rsidRDefault="008E2FF8" w:rsidP="008E2FF8">
      <w:pPr>
        <w:jc w:val="center"/>
        <w:rPr>
          <w:rFonts w:ascii="HelveticaNeueLT Pro 45 Lt" w:hAnsi="HelveticaNeueLT Pro 45 Lt"/>
        </w:rPr>
      </w:pPr>
      <w:proofErr w:type="spellStart"/>
      <w:r w:rsidRPr="00046852">
        <w:rPr>
          <w:rFonts w:ascii="HelveticaNeueLT Pro 45 Lt" w:hAnsi="HelveticaNeueLT Pro 45 Lt"/>
        </w:rPr>
        <w:t>Ambulift</w:t>
      </w:r>
      <w:proofErr w:type="spellEnd"/>
      <w:r w:rsidRPr="00046852">
        <w:rPr>
          <w:rFonts w:ascii="HelveticaNeueLT Pro 45 Lt" w:hAnsi="HelveticaNeueLT Pro 45 Lt"/>
        </w:rPr>
        <w:t xml:space="preserve"> – Flughafen Zürich (Foto: Jens Bayard)</w:t>
      </w:r>
    </w:p>
    <w:p w:rsidR="008E2FF8" w:rsidRPr="00046852" w:rsidRDefault="008E2FF8" w:rsidP="008E2FF8">
      <w:pPr>
        <w:jc w:val="center"/>
        <w:rPr>
          <w:rFonts w:ascii="HelveticaNeueLT Pro 45 Lt" w:hAnsi="HelveticaNeueLT Pro 45 Lt"/>
        </w:rPr>
      </w:pPr>
    </w:p>
    <w:p w:rsidR="008E2FF8" w:rsidRPr="00046852" w:rsidRDefault="008E2FF8" w:rsidP="008E2FF8">
      <w:pPr>
        <w:jc w:val="center"/>
        <w:rPr>
          <w:rFonts w:ascii="HelveticaNeueLT Pro 45 Lt" w:hAnsi="HelveticaNeueLT Pro 45 Lt"/>
        </w:rPr>
      </w:pPr>
      <w:r w:rsidRPr="00046852">
        <w:rPr>
          <w:rFonts w:ascii="HelveticaNeueLT Pro 45 Lt" w:hAnsi="HelveticaNeueLT Pro 45 Lt"/>
          <w:noProof/>
          <w:lang w:val="de-AT" w:eastAsia="de-AT"/>
        </w:rPr>
        <w:drawing>
          <wp:inline distT="0" distB="0" distL="0" distR="0" wp14:anchorId="2E9AA75D" wp14:editId="7E136E67">
            <wp:extent cx="3310185" cy="2175933"/>
            <wp:effectExtent l="0" t="0" r="5080" b="0"/>
            <wp:docPr id="2" name="Grafik 2" descr="https://www.bulmor-airground.com/fileadmin/_processed_/csm_ambulift-flughafen-bruessel_6df529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lmor-airground.com/fileadmin/_processed_/csm_ambulift-flughafen-bruessel_6df52918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8438" cy="2181358"/>
                    </a:xfrm>
                    <a:prstGeom prst="rect">
                      <a:avLst/>
                    </a:prstGeom>
                    <a:noFill/>
                    <a:ln>
                      <a:noFill/>
                    </a:ln>
                  </pic:spPr>
                </pic:pic>
              </a:graphicData>
            </a:graphic>
          </wp:inline>
        </w:drawing>
      </w:r>
    </w:p>
    <w:p w:rsidR="008E2FF8" w:rsidRPr="00046852" w:rsidRDefault="008E2FF8" w:rsidP="008E2FF8">
      <w:pPr>
        <w:jc w:val="center"/>
        <w:rPr>
          <w:rFonts w:ascii="HelveticaNeueLT Pro 45 Lt" w:hAnsi="HelveticaNeueLT Pro 45 Lt"/>
        </w:rPr>
      </w:pPr>
      <w:proofErr w:type="spellStart"/>
      <w:r w:rsidRPr="00046852">
        <w:rPr>
          <w:rFonts w:ascii="HelveticaNeueLT Pro 45 Lt" w:hAnsi="HelveticaNeueLT Pro 45 Lt"/>
        </w:rPr>
        <w:t>Ambulift</w:t>
      </w:r>
      <w:proofErr w:type="spellEnd"/>
      <w:r w:rsidRPr="00046852">
        <w:rPr>
          <w:rFonts w:ascii="HelveticaNeueLT Pro 45 Lt" w:hAnsi="HelveticaNeueLT Pro 45 Lt"/>
        </w:rPr>
        <w:t xml:space="preserve"> im Einsatz am Flughafen Brüssel (</w:t>
      </w:r>
      <w:proofErr w:type="spellStart"/>
      <w:r w:rsidRPr="00046852">
        <w:rPr>
          <w:rFonts w:ascii="HelveticaNeueLT Pro 45 Lt" w:hAnsi="HelveticaNeueLT Pro 45 Lt"/>
        </w:rPr>
        <w:t>Foto:Bulmor</w:t>
      </w:r>
      <w:proofErr w:type="spellEnd"/>
      <w:r w:rsidRPr="00046852">
        <w:rPr>
          <w:rFonts w:ascii="HelveticaNeueLT Pro 45 Lt" w:hAnsi="HelveticaNeueLT Pro 45 Lt"/>
        </w:rPr>
        <w:t>)</w:t>
      </w:r>
    </w:p>
    <w:p w:rsidR="008E2FF8" w:rsidRPr="00046852" w:rsidRDefault="008E2FF8" w:rsidP="008E2FF8">
      <w:pPr>
        <w:rPr>
          <w:rFonts w:ascii="HelveticaNeueLT Pro 45 Lt" w:hAnsi="HelveticaNeueLT Pro 45 Lt"/>
        </w:rPr>
      </w:pPr>
    </w:p>
    <w:p w:rsidR="008E2FF8" w:rsidRPr="00046852" w:rsidRDefault="008E2FF8" w:rsidP="008E2FF8">
      <w:pPr>
        <w:rPr>
          <w:rFonts w:ascii="HelveticaNeueLT Pro 45 Lt" w:hAnsi="HelveticaNeueLT Pro 45 Lt"/>
          <w:b/>
          <w:sz w:val="28"/>
          <w:szCs w:val="28"/>
        </w:rPr>
      </w:pPr>
    </w:p>
    <w:p w:rsidR="008E2FF8" w:rsidRPr="00046852" w:rsidRDefault="008E2FF8" w:rsidP="008E2FF8">
      <w:pPr>
        <w:ind w:firstLine="708"/>
        <w:rPr>
          <w:rFonts w:ascii="HelveticaNeueLT Pro 45 Lt" w:hAnsi="HelveticaNeueLT Pro 45 Lt"/>
          <w:b/>
          <w:sz w:val="28"/>
          <w:szCs w:val="28"/>
        </w:rPr>
      </w:pPr>
      <w:r w:rsidRPr="00046852">
        <w:rPr>
          <w:rFonts w:ascii="HelveticaNeueLT Pro 45 Lt" w:hAnsi="HelveticaNeueLT Pro 45 Lt"/>
          <w:b/>
          <w:sz w:val="28"/>
          <w:szCs w:val="28"/>
        </w:rPr>
        <w:t xml:space="preserve">2.2. </w:t>
      </w:r>
      <w:proofErr w:type="spellStart"/>
      <w:r w:rsidRPr="00046852">
        <w:rPr>
          <w:rFonts w:ascii="HelveticaNeueLT Pro 45 Lt" w:hAnsi="HelveticaNeueLT Pro 45 Lt"/>
          <w:b/>
          <w:sz w:val="28"/>
          <w:szCs w:val="28"/>
        </w:rPr>
        <w:t>FrontBull</w:t>
      </w:r>
      <w:proofErr w:type="spellEnd"/>
      <w:r w:rsidRPr="00046852">
        <w:rPr>
          <w:rFonts w:ascii="HelveticaNeueLT Pro 45 Lt" w:hAnsi="HelveticaNeueLT Pro 45 Lt"/>
          <w:b/>
          <w:sz w:val="28"/>
          <w:szCs w:val="28"/>
        </w:rPr>
        <w:t xml:space="preserve"> </w:t>
      </w:r>
    </w:p>
    <w:p w:rsidR="008E2FF8" w:rsidRPr="00046852" w:rsidRDefault="008E2FF8" w:rsidP="008E2FF8">
      <w:pPr>
        <w:rPr>
          <w:rFonts w:ascii="HelveticaNeueLT Pro 45 Lt" w:hAnsi="HelveticaNeueLT Pro 45 Lt"/>
          <w:b/>
        </w:rPr>
      </w:pPr>
    </w:p>
    <w:p w:rsidR="008E2FF8" w:rsidRPr="00046852" w:rsidRDefault="008E2FF8" w:rsidP="008E2FF8">
      <w:pPr>
        <w:rPr>
          <w:rFonts w:ascii="HelveticaNeueLT Pro 45 Lt" w:eastAsiaTheme="minorHAnsi" w:hAnsi="HelveticaNeueLT Pro 45 Lt"/>
          <w:lang w:eastAsia="en-US"/>
        </w:rPr>
      </w:pPr>
      <w:r w:rsidRPr="00046852">
        <w:rPr>
          <w:rFonts w:ascii="HelveticaNeueLT Pro 45 Lt" w:eastAsiaTheme="minorHAnsi" w:hAnsi="HelveticaNeueLT Pro 45 Lt"/>
          <w:lang w:eastAsia="en-US"/>
        </w:rPr>
        <w:t xml:space="preserve">Auf dem weltweit wachsenden Markt für Luftfahrtbodengeräte und daran anknüpfend die steigende Zahl an mobilitätseingeschränkten Flugpassagieren, hat </w:t>
      </w:r>
      <w:proofErr w:type="spellStart"/>
      <w:r w:rsidRPr="00046852">
        <w:rPr>
          <w:rFonts w:ascii="HelveticaNeueLT Pro 45 Lt" w:eastAsiaTheme="minorHAnsi" w:hAnsi="HelveticaNeueLT Pro 45 Lt"/>
          <w:lang w:eastAsia="en-US"/>
        </w:rPr>
        <w:t>Bulmor</w:t>
      </w:r>
      <w:proofErr w:type="spellEnd"/>
      <w:r w:rsidRPr="00046852">
        <w:rPr>
          <w:rFonts w:ascii="HelveticaNeueLT Pro 45 Lt" w:eastAsiaTheme="minorHAnsi" w:hAnsi="HelveticaNeueLT Pro 45 Lt"/>
          <w:lang w:eastAsia="en-US"/>
        </w:rPr>
        <w:t xml:space="preserve"> mit dem </w:t>
      </w:r>
      <w:proofErr w:type="spellStart"/>
      <w:r w:rsidRPr="00046852">
        <w:rPr>
          <w:rFonts w:ascii="HelveticaNeueLT Pro 45 Lt" w:eastAsiaTheme="minorHAnsi" w:hAnsi="HelveticaNeueLT Pro 45 Lt"/>
          <w:lang w:eastAsia="en-US"/>
        </w:rPr>
        <w:t>SideBull</w:t>
      </w:r>
      <w:proofErr w:type="spellEnd"/>
      <w:r w:rsidRPr="00046852">
        <w:rPr>
          <w:rFonts w:ascii="HelveticaNeueLT Pro 45 Lt" w:eastAsiaTheme="minorHAnsi" w:hAnsi="HelveticaNeueLT Pro 45 Lt"/>
          <w:lang w:eastAsia="en-US"/>
        </w:rPr>
        <w:t xml:space="preserve"> für mittelgroße Flughäfen und internation</w:t>
      </w:r>
      <w:r>
        <w:rPr>
          <w:rFonts w:ascii="HelveticaNeueLT Pro 45 Lt" w:eastAsiaTheme="minorHAnsi" w:hAnsi="HelveticaNeueLT Pro 45 Lt"/>
          <w:lang w:eastAsia="en-US"/>
        </w:rPr>
        <w:t>a</w:t>
      </w:r>
      <w:r w:rsidRPr="00046852">
        <w:rPr>
          <w:rFonts w:ascii="HelveticaNeueLT Pro 45 Lt" w:eastAsiaTheme="minorHAnsi" w:hAnsi="HelveticaNeueLT Pro 45 Lt"/>
          <w:lang w:eastAsia="en-US"/>
        </w:rPr>
        <w:t xml:space="preserve">le Hubs reagiert. Mit dem neuen </w:t>
      </w:r>
      <w:proofErr w:type="spellStart"/>
      <w:r w:rsidRPr="00046852">
        <w:rPr>
          <w:rFonts w:ascii="HelveticaNeueLT Pro 45 Lt" w:eastAsiaTheme="minorHAnsi" w:hAnsi="HelveticaNeueLT Pro 45 Lt"/>
          <w:lang w:eastAsia="en-US"/>
        </w:rPr>
        <w:t>FrontBull</w:t>
      </w:r>
      <w:proofErr w:type="spellEnd"/>
      <w:r w:rsidRPr="00046852">
        <w:rPr>
          <w:rFonts w:ascii="HelveticaNeueLT Pro 45 Lt" w:eastAsiaTheme="minorHAnsi" w:hAnsi="HelveticaNeueLT Pro 45 Lt"/>
          <w:lang w:eastAsia="en-US"/>
        </w:rPr>
        <w:t xml:space="preserve"> wird nun auch eine qualitativ hochwertige und </w:t>
      </w:r>
      <w:r>
        <w:rPr>
          <w:rFonts w:ascii="HelveticaNeueLT Pro 45 Lt" w:eastAsiaTheme="minorHAnsi" w:hAnsi="HelveticaNeueLT Pro 45 Lt"/>
          <w:lang w:eastAsia="en-US"/>
        </w:rPr>
        <w:t>konzeptionell maßgeschneiderte</w:t>
      </w:r>
      <w:r w:rsidRPr="00046852">
        <w:rPr>
          <w:rFonts w:ascii="HelveticaNeueLT Pro 45 Lt" w:eastAsiaTheme="minorHAnsi" w:hAnsi="HelveticaNeueLT Pro 45 Lt"/>
          <w:lang w:eastAsia="en-US"/>
        </w:rPr>
        <w:t xml:space="preserve"> Lösung für Regionalflughäfen und kleine Flughäfen präsentiert. Die Einzigartigkeit und große Stärke des </w:t>
      </w:r>
      <w:proofErr w:type="spellStart"/>
      <w:r w:rsidRPr="00046852">
        <w:rPr>
          <w:rFonts w:ascii="HelveticaNeueLT Pro 45 Lt" w:eastAsiaTheme="minorHAnsi" w:hAnsi="HelveticaNeueLT Pro 45 Lt"/>
          <w:lang w:eastAsia="en-US"/>
        </w:rPr>
        <w:t>FrontBull</w:t>
      </w:r>
      <w:proofErr w:type="spellEnd"/>
      <w:r w:rsidRPr="00046852">
        <w:rPr>
          <w:rFonts w:ascii="HelveticaNeueLT Pro 45 Lt" w:eastAsiaTheme="minorHAnsi" w:hAnsi="HelveticaNeueLT Pro 45 Lt"/>
          <w:lang w:eastAsia="en-US"/>
        </w:rPr>
        <w:t xml:space="preserve"> liegen vor allem in seiner Kompaktheit und Robustheit.</w:t>
      </w:r>
      <w:r w:rsidRPr="00046852">
        <w:rPr>
          <w:rFonts w:ascii="HelveticaNeueLT Pro 45 Lt" w:hAnsi="HelveticaNeueLT Pro 45 Lt"/>
        </w:rPr>
        <w:t xml:space="preserve">  </w:t>
      </w:r>
    </w:p>
    <w:p w:rsidR="008E2FF8" w:rsidRPr="00046852" w:rsidRDefault="008E2FF8" w:rsidP="008E2FF8">
      <w:pPr>
        <w:rPr>
          <w:rFonts w:ascii="HelveticaNeueLT Pro 45 Lt" w:hAnsi="HelveticaNeueLT Pro 45 Lt"/>
          <w:b/>
        </w:rPr>
      </w:pPr>
    </w:p>
    <w:p w:rsidR="008E2FF8" w:rsidRPr="00046852" w:rsidRDefault="008E2FF8" w:rsidP="008E2FF8">
      <w:pPr>
        <w:ind w:left="372" w:firstLine="708"/>
        <w:rPr>
          <w:rFonts w:ascii="HelveticaNeueLT Pro 45 Lt" w:hAnsi="HelveticaNeueLT Pro 45 Lt"/>
          <w:b/>
          <w:sz w:val="28"/>
          <w:szCs w:val="28"/>
        </w:rPr>
      </w:pPr>
      <w:r w:rsidRPr="00046852">
        <w:rPr>
          <w:rFonts w:ascii="HelveticaNeueLT Pro 45 Lt" w:hAnsi="HelveticaNeueLT Pro 45 Lt"/>
          <w:b/>
          <w:sz w:val="28"/>
          <w:szCs w:val="28"/>
        </w:rPr>
        <w:t xml:space="preserve">2.2.1. Die Vorteile des </w:t>
      </w:r>
      <w:proofErr w:type="spellStart"/>
      <w:r w:rsidRPr="00046852">
        <w:rPr>
          <w:rFonts w:ascii="HelveticaNeueLT Pro 45 Lt" w:hAnsi="HelveticaNeueLT Pro 45 Lt"/>
          <w:b/>
          <w:sz w:val="28"/>
          <w:szCs w:val="28"/>
        </w:rPr>
        <w:t>FrontBull</w:t>
      </w:r>
      <w:proofErr w:type="spellEnd"/>
    </w:p>
    <w:p w:rsidR="008E2FF8" w:rsidRPr="00046852" w:rsidRDefault="008E2FF8" w:rsidP="008E2FF8">
      <w:pPr>
        <w:rPr>
          <w:rFonts w:ascii="HelveticaNeueLT Pro 45 Lt" w:hAnsi="HelveticaNeueLT Pro 45 Lt"/>
          <w:b/>
        </w:rPr>
      </w:pP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Das durch bewährte Staplertechnologie realisierbare Konzept, bei dem die Kabine </w:t>
      </w:r>
      <w:r w:rsidRPr="00E27815">
        <w:rPr>
          <w:rFonts w:ascii="HelveticaNeueLT Pro 45 Lt" w:hAnsi="HelveticaNeueLT Pro 45 Lt"/>
          <w:sz w:val="24"/>
          <w:szCs w:val="24"/>
          <w:u w:val="single"/>
        </w:rPr>
        <w:t>auf</w:t>
      </w:r>
      <w:r>
        <w:rPr>
          <w:rFonts w:ascii="HelveticaNeueLT Pro 45 Lt" w:hAnsi="HelveticaNeueLT Pro 45 Lt"/>
          <w:sz w:val="24"/>
          <w:szCs w:val="24"/>
        </w:rPr>
        <w:t xml:space="preserve"> dem Chassis mit Fahrwerk und Antriebselementen sitzt, erlaubt die Kombination von komp</w:t>
      </w:r>
      <w:r w:rsidRPr="00046852">
        <w:rPr>
          <w:rFonts w:ascii="HelveticaNeueLT Pro 45 Lt" w:hAnsi="HelveticaNeueLT Pro 45 Lt"/>
          <w:sz w:val="24"/>
          <w:szCs w:val="24"/>
        </w:rPr>
        <w:t>akt</w:t>
      </w:r>
      <w:r>
        <w:rPr>
          <w:rFonts w:ascii="HelveticaNeueLT Pro 45 Lt" w:hAnsi="HelveticaNeueLT Pro 45 Lt"/>
          <w:sz w:val="24"/>
          <w:szCs w:val="24"/>
        </w:rPr>
        <w:t>en Außenabmessungen, g</w:t>
      </w:r>
      <w:r w:rsidRPr="00046852">
        <w:rPr>
          <w:rFonts w:ascii="HelveticaNeueLT Pro 45 Lt" w:hAnsi="HelveticaNeueLT Pro 45 Lt"/>
          <w:sz w:val="24"/>
          <w:szCs w:val="24"/>
        </w:rPr>
        <w:t>eräumig</w:t>
      </w:r>
      <w:r>
        <w:rPr>
          <w:rFonts w:ascii="HelveticaNeueLT Pro 45 Lt" w:hAnsi="HelveticaNeueLT Pro 45 Lt"/>
          <w:sz w:val="24"/>
          <w:szCs w:val="24"/>
        </w:rPr>
        <w:t xml:space="preserve">er Kabine und einem großzügig dimensionierten Fahrwerk </w:t>
      </w: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Einmannbedienung durch Fahrerstand in der Passagierkabine; ständiger Kontakt zwischen Fahrer und Passagieren möglich</w:t>
      </w: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Rasche Operation durch Manövrieren während Hubbewegung und mit angehobener Kabine; </w:t>
      </w: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Keine teleskopischen Abstützungen nötig; automatisches hydraulisches Nivelliersystem</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Sämtliche Flugzeugtypen </w:t>
      </w:r>
      <w:proofErr w:type="spellStart"/>
      <w:r w:rsidRPr="00046852">
        <w:rPr>
          <w:rFonts w:ascii="HelveticaNeueLT Pro 45 Lt" w:hAnsi="HelveticaNeueLT Pro 45 Lt"/>
          <w:sz w:val="24"/>
          <w:szCs w:val="24"/>
        </w:rPr>
        <w:t>abfertigbar</w:t>
      </w:r>
      <w:proofErr w:type="spellEnd"/>
      <w:r w:rsidRPr="00046852">
        <w:rPr>
          <w:rFonts w:ascii="HelveticaNeueLT Pro 45 Lt" w:hAnsi="HelveticaNeueLT Pro 45 Lt"/>
          <w:sz w:val="24"/>
          <w:szCs w:val="24"/>
        </w:rPr>
        <w:t xml:space="preserve"> (bis A340), Flugzeugtüren lassen sich innerhalb der Plattform öffnen</w:t>
      </w:r>
    </w:p>
    <w:p w:rsidR="008E2FF8" w:rsidRPr="00E27815"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Andocken an </w:t>
      </w:r>
      <w:r w:rsidRPr="00AA7721">
        <w:rPr>
          <w:rFonts w:ascii="HelveticaNeueLT Pro 45 Lt" w:hAnsi="HelveticaNeueLT Pro 45 Lt"/>
        </w:rPr>
        <w:t>Bus</w:t>
      </w:r>
      <w:r>
        <w:rPr>
          <w:rFonts w:ascii="HelveticaNeueLT Pro 45 Lt" w:hAnsi="HelveticaNeueLT Pro 45 Lt"/>
          <w:sz w:val="24"/>
          <w:szCs w:val="24"/>
        </w:rPr>
        <w:t>se möglich</w:t>
      </w:r>
    </w:p>
    <w:p w:rsidR="008E2FF8" w:rsidRPr="002D1890"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Passagierkabine kann komplett am Boden abgesetzt werden</w:t>
      </w:r>
    </w:p>
    <w:p w:rsidR="008E2FF8" w:rsidRDefault="008E2FF8" w:rsidP="008E2FF8">
      <w:pPr>
        <w:pStyle w:val="Listenabsatz"/>
        <w:numPr>
          <w:ilvl w:val="0"/>
          <w:numId w:val="0"/>
        </w:numPr>
        <w:ind w:left="1440"/>
        <w:rPr>
          <w:rFonts w:ascii="HelveticaNeueLT Pro 45 Lt" w:hAnsi="HelveticaNeueLT Pro 45 Lt"/>
          <w:sz w:val="24"/>
          <w:szCs w:val="24"/>
        </w:rPr>
      </w:pPr>
    </w:p>
    <w:p w:rsidR="008E2FF8" w:rsidRDefault="008E2FF8" w:rsidP="008E2FF8">
      <w:pPr>
        <w:pStyle w:val="Listenabsatz"/>
        <w:numPr>
          <w:ilvl w:val="0"/>
          <w:numId w:val="0"/>
        </w:numPr>
        <w:ind w:left="1440"/>
        <w:rPr>
          <w:rFonts w:ascii="HelveticaNeueLT Pro 45 Lt" w:hAnsi="HelveticaNeueLT Pro 45 Lt"/>
          <w:sz w:val="24"/>
          <w:szCs w:val="24"/>
        </w:rPr>
      </w:pPr>
    </w:p>
    <w:p w:rsidR="008E2FF8" w:rsidRPr="008E2FF8" w:rsidRDefault="008E2FF8" w:rsidP="008E2FF8">
      <w:pPr>
        <w:pStyle w:val="Listenabsatz"/>
        <w:numPr>
          <w:ilvl w:val="0"/>
          <w:numId w:val="0"/>
        </w:numPr>
        <w:ind w:left="1440"/>
        <w:rPr>
          <w:rFonts w:ascii="HelveticaNeueLT Pro 45 Lt" w:hAnsi="HelveticaNeueLT Pro 45 Lt"/>
          <w:sz w:val="24"/>
          <w:szCs w:val="24"/>
        </w:rPr>
      </w:pPr>
    </w:p>
    <w:p w:rsidR="008E2FF8" w:rsidRPr="00046852" w:rsidRDefault="008E2FF8" w:rsidP="008E2FF8">
      <w:pPr>
        <w:ind w:left="372" w:firstLine="708"/>
        <w:rPr>
          <w:rFonts w:ascii="HelveticaNeueLT Pro 45 Lt" w:hAnsi="HelveticaNeueLT Pro 45 Lt"/>
          <w:b/>
          <w:sz w:val="28"/>
          <w:szCs w:val="28"/>
        </w:rPr>
      </w:pPr>
      <w:r w:rsidRPr="00046852">
        <w:rPr>
          <w:rFonts w:ascii="HelveticaNeueLT Pro 45 Lt" w:hAnsi="HelveticaNeueLT Pro 45 Lt"/>
          <w:b/>
          <w:sz w:val="28"/>
          <w:szCs w:val="28"/>
        </w:rPr>
        <w:t>2.2.</w:t>
      </w:r>
      <w:r>
        <w:rPr>
          <w:rFonts w:ascii="HelveticaNeueLT Pro 45 Lt" w:hAnsi="HelveticaNeueLT Pro 45 Lt"/>
          <w:b/>
          <w:sz w:val="28"/>
          <w:szCs w:val="28"/>
        </w:rPr>
        <w:t>2</w:t>
      </w:r>
      <w:r w:rsidRPr="00046852">
        <w:rPr>
          <w:rFonts w:ascii="HelveticaNeueLT Pro 45 Lt" w:hAnsi="HelveticaNeueLT Pro 45 Lt"/>
          <w:b/>
          <w:sz w:val="28"/>
          <w:szCs w:val="28"/>
        </w:rPr>
        <w:t>. Features</w:t>
      </w:r>
    </w:p>
    <w:p w:rsidR="008E2FF8" w:rsidRPr="00046852" w:rsidRDefault="008E2FF8" w:rsidP="008E2FF8">
      <w:pPr>
        <w:rPr>
          <w:rFonts w:ascii="HelveticaNeueLT Pro 45 Lt" w:hAnsi="HelveticaNeueLT Pro 45 Lt"/>
          <w:b/>
        </w:rPr>
      </w:pP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PRM-gerechte </w:t>
      </w:r>
      <w:r w:rsidRPr="00046852">
        <w:rPr>
          <w:rFonts w:ascii="HelveticaNeueLT Pro 45 Lt" w:hAnsi="HelveticaNeueLT Pro 45 Lt"/>
          <w:sz w:val="24"/>
          <w:szCs w:val="24"/>
        </w:rPr>
        <w:t xml:space="preserve">Passagierkabine </w:t>
      </w:r>
      <w:r>
        <w:rPr>
          <w:rFonts w:ascii="HelveticaNeueLT Pro 45 Lt" w:hAnsi="HelveticaNeueLT Pro 45 Lt"/>
          <w:sz w:val="24"/>
          <w:szCs w:val="24"/>
        </w:rPr>
        <w:t>für 2-4 Passagiere mit großzügigen Fensterflächen und ausgezeichneter Übersicht für Fahrer und Passagiere</w:t>
      </w: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 xml:space="preserve">100 </w:t>
      </w:r>
      <w:r w:rsidRPr="00046852">
        <w:rPr>
          <w:rFonts w:ascii="HelveticaNeueLT Pro 45 Lt" w:hAnsi="HelveticaNeueLT Pro 45 Lt"/>
          <w:sz w:val="24"/>
          <w:szCs w:val="24"/>
        </w:rPr>
        <w:t xml:space="preserve">cm breite </w:t>
      </w:r>
      <w:r>
        <w:rPr>
          <w:rFonts w:ascii="HelveticaNeueLT Pro 45 Lt" w:hAnsi="HelveticaNeueLT Pro 45 Lt"/>
          <w:sz w:val="24"/>
          <w:szCs w:val="24"/>
        </w:rPr>
        <w:t>Schiebetür</w:t>
      </w:r>
      <w:r w:rsidRPr="00000073">
        <w:rPr>
          <w:rFonts w:ascii="HelveticaNeueLT Pro 45 Lt" w:hAnsi="HelveticaNeueLT Pro 45 Lt"/>
          <w:sz w:val="24"/>
          <w:szCs w:val="24"/>
        </w:rPr>
        <w:t xml:space="preserve"> </w:t>
      </w:r>
      <w:r w:rsidRPr="00046852">
        <w:rPr>
          <w:rFonts w:ascii="HelveticaNeueLT Pro 45 Lt" w:hAnsi="HelveticaNeueLT Pro 45 Lt"/>
          <w:sz w:val="24"/>
          <w:szCs w:val="24"/>
        </w:rPr>
        <w:t xml:space="preserve">für optimale </w:t>
      </w:r>
      <w:r>
        <w:rPr>
          <w:rFonts w:ascii="HelveticaNeueLT Pro 45 Lt" w:hAnsi="HelveticaNeueLT Pro 45 Lt"/>
          <w:sz w:val="24"/>
          <w:szCs w:val="24"/>
        </w:rPr>
        <w:t>Platznutzung auf Plattform und im Innenraum</w:t>
      </w:r>
    </w:p>
    <w:p w:rsidR="008E2FF8" w:rsidRPr="00E27815"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Hydraulisch ausfahrbare Plattform, hydraulisch ausfahrbare Geländer</w:t>
      </w:r>
    </w:p>
    <w:p w:rsidR="008E2FF8" w:rsidRDefault="008E2FF8" w:rsidP="008E2FF8">
      <w:pPr>
        <w:pStyle w:val="Listenabsatz"/>
        <w:numPr>
          <w:ilvl w:val="1"/>
          <w:numId w:val="13"/>
        </w:numPr>
        <w:spacing w:line="240" w:lineRule="auto"/>
        <w:rPr>
          <w:rFonts w:ascii="HelveticaNeueLT Pro 45 Lt" w:hAnsi="HelveticaNeueLT Pro 45 Lt"/>
          <w:sz w:val="24"/>
          <w:szCs w:val="24"/>
        </w:rPr>
      </w:pPr>
      <w:r>
        <w:rPr>
          <w:rFonts w:ascii="HelveticaNeueLT Pro 45 Lt" w:hAnsi="HelveticaNeueLT Pro 45 Lt"/>
          <w:sz w:val="24"/>
          <w:szCs w:val="24"/>
        </w:rPr>
        <w:t>Er</w:t>
      </w:r>
      <w:r w:rsidRPr="00C714E3">
        <w:rPr>
          <w:rFonts w:ascii="HelveticaNeueLT Pro 45 Lt" w:hAnsi="HelveticaNeueLT Pro 45 Lt"/>
          <w:sz w:val="24"/>
          <w:szCs w:val="24"/>
        </w:rPr>
        <w:t>probtes Seitenstapler Lenksystem für Wendekreis unter 4.7m</w:t>
      </w:r>
    </w:p>
    <w:p w:rsidR="008E2FF8" w:rsidRPr="00046852" w:rsidRDefault="008E2FF8" w:rsidP="008E2FF8">
      <w:pPr>
        <w:pStyle w:val="Listenabsatz"/>
        <w:numPr>
          <w:ilvl w:val="1"/>
          <w:numId w:val="13"/>
        </w:numPr>
        <w:spacing w:line="240" w:lineRule="auto"/>
        <w:rPr>
          <w:rFonts w:ascii="HelveticaNeueLT Pro 45 Lt" w:hAnsi="HelveticaNeueLT Pro 45 Lt"/>
          <w:b/>
          <w:sz w:val="24"/>
          <w:szCs w:val="24"/>
        </w:rPr>
      </w:pPr>
      <w:r>
        <w:rPr>
          <w:rFonts w:ascii="HelveticaNeueLT Pro 45 Lt" w:hAnsi="HelveticaNeueLT Pro 45 Lt"/>
          <w:b/>
          <w:sz w:val="24"/>
          <w:szCs w:val="24"/>
        </w:rPr>
        <w:t>Optional Komfortfederung</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Standheizung und Klimaanlage</w:t>
      </w:r>
    </w:p>
    <w:p w:rsidR="008E2FF8" w:rsidRDefault="008E2FF8">
      <w:pPr>
        <w:spacing w:line="240" w:lineRule="auto"/>
        <w:rPr>
          <w:rFonts w:ascii="HelveticaNeueLT Pro 45 Lt" w:hAnsi="HelveticaNeueLT Pro 45 Lt"/>
          <w:b/>
        </w:rPr>
      </w:pPr>
      <w:r>
        <w:rPr>
          <w:rFonts w:ascii="HelveticaNeueLT Pro 45 Lt" w:hAnsi="HelveticaNeueLT Pro 45 Lt"/>
          <w:b/>
        </w:rPr>
        <w:br w:type="page"/>
      </w:r>
    </w:p>
    <w:p w:rsidR="008E2FF8" w:rsidRPr="00046852" w:rsidRDefault="008E2FF8" w:rsidP="008E2FF8">
      <w:pPr>
        <w:ind w:left="372" w:firstLine="708"/>
        <w:rPr>
          <w:rFonts w:ascii="HelveticaNeueLT Pro 45 Lt" w:hAnsi="HelveticaNeueLT Pro 45 Lt"/>
          <w:b/>
          <w:sz w:val="28"/>
          <w:szCs w:val="28"/>
        </w:rPr>
      </w:pPr>
      <w:r w:rsidRPr="00046852">
        <w:rPr>
          <w:rFonts w:ascii="HelveticaNeueLT Pro 45 Lt" w:hAnsi="HelveticaNeueLT Pro 45 Lt"/>
          <w:b/>
          <w:sz w:val="28"/>
          <w:szCs w:val="28"/>
        </w:rPr>
        <w:lastRenderedPageBreak/>
        <w:t>2.2.</w:t>
      </w:r>
      <w:r>
        <w:rPr>
          <w:rFonts w:ascii="HelveticaNeueLT Pro 45 Lt" w:hAnsi="HelveticaNeueLT Pro 45 Lt"/>
          <w:b/>
          <w:sz w:val="28"/>
          <w:szCs w:val="28"/>
        </w:rPr>
        <w:t>3</w:t>
      </w:r>
      <w:r w:rsidRPr="00046852">
        <w:rPr>
          <w:rFonts w:ascii="HelveticaNeueLT Pro 45 Lt" w:hAnsi="HelveticaNeueLT Pro 45 Lt"/>
          <w:b/>
          <w:sz w:val="28"/>
          <w:szCs w:val="28"/>
        </w:rPr>
        <w:t>. Technische Details</w:t>
      </w:r>
    </w:p>
    <w:p w:rsidR="008E2FF8" w:rsidRPr="00046852" w:rsidRDefault="008E2FF8" w:rsidP="008E2FF8">
      <w:pPr>
        <w:ind w:firstLine="708"/>
        <w:rPr>
          <w:rFonts w:ascii="HelveticaNeueLT Pro 45 Lt" w:hAnsi="HelveticaNeueLT Pro 45 Lt"/>
          <w:b/>
        </w:rPr>
      </w:pP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Umweltfreundlicher Elektroantrieb: robuste Blei-Säure Batterie mit 48kWh </w:t>
      </w:r>
      <w:bookmarkStart w:id="0" w:name="_GoBack"/>
      <w:bookmarkEnd w:id="0"/>
      <w:r w:rsidRPr="00046852">
        <w:rPr>
          <w:rFonts w:ascii="HelveticaNeueLT Pro 45 Lt" w:hAnsi="HelveticaNeueLT Pro 45 Lt"/>
          <w:sz w:val="24"/>
          <w:szCs w:val="24"/>
        </w:rPr>
        <w:t>für 4-6 Stunden Einsatzzeit</w:t>
      </w:r>
      <w:r>
        <w:rPr>
          <w:rFonts w:ascii="HelveticaNeueLT Pro 45 Lt" w:hAnsi="HelveticaNeueLT Pro 45 Lt"/>
          <w:sz w:val="24"/>
          <w:szCs w:val="24"/>
        </w:rPr>
        <w:t>; optional Li-Ion Batterie mit der Möglichkeit für schnelle Zwischenladungen</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2x17 kW Dre</w:t>
      </w:r>
      <w:r w:rsidR="00A61C4E">
        <w:rPr>
          <w:rFonts w:ascii="HelveticaNeueLT Pro 45 Lt" w:hAnsi="HelveticaNeueLT Pro 45 Lt"/>
          <w:sz w:val="24"/>
          <w:szCs w:val="24"/>
        </w:rPr>
        <w:t>hstrom-Fahrantriebsmotoren für 1</w:t>
      </w:r>
      <w:r w:rsidRPr="00046852">
        <w:rPr>
          <w:rFonts w:ascii="HelveticaNeueLT Pro 45 Lt" w:hAnsi="HelveticaNeueLT Pro 45 Lt"/>
          <w:sz w:val="24"/>
          <w:szCs w:val="24"/>
        </w:rPr>
        <w:t xml:space="preserve">5km/h Fahrgeschwindigkeit </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Hubhöhe: bis 5,7m</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Umgebungsbedingungen: -20°C bis +40°C</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Windgeschwindigkeit bis 75km/h</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Zusatzrampe für erleichterten Einstieg mit Elektrorollstuhl</w:t>
      </w:r>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 xml:space="preserve">Airline Schienen zur Fixierung der Rollstühle bzw. des </w:t>
      </w:r>
      <w:proofErr w:type="spellStart"/>
      <w:r w:rsidRPr="00046852">
        <w:rPr>
          <w:rFonts w:ascii="HelveticaNeueLT Pro 45 Lt" w:hAnsi="HelveticaNeueLT Pro 45 Lt"/>
          <w:sz w:val="24"/>
          <w:szCs w:val="24"/>
        </w:rPr>
        <w:t>Stretchers</w:t>
      </w:r>
      <w:proofErr w:type="spellEnd"/>
    </w:p>
    <w:p w:rsidR="008E2FF8" w:rsidRPr="00046852" w:rsidRDefault="008E2FF8" w:rsidP="008E2FF8">
      <w:pPr>
        <w:pStyle w:val="Listenabsatz"/>
        <w:numPr>
          <w:ilvl w:val="1"/>
          <w:numId w:val="13"/>
        </w:numPr>
        <w:spacing w:line="240" w:lineRule="auto"/>
        <w:rPr>
          <w:rFonts w:ascii="HelveticaNeueLT Pro 45 Lt" w:hAnsi="HelveticaNeueLT Pro 45 Lt"/>
          <w:sz w:val="24"/>
          <w:szCs w:val="24"/>
        </w:rPr>
      </w:pPr>
      <w:r w:rsidRPr="00046852">
        <w:rPr>
          <w:rFonts w:ascii="HelveticaNeueLT Pro 45 Lt" w:hAnsi="HelveticaNeueLT Pro 45 Lt"/>
          <w:sz w:val="24"/>
          <w:szCs w:val="24"/>
        </w:rPr>
        <w:t>Fahrzeugbeleuchtung mit LED-Technologie</w:t>
      </w:r>
    </w:p>
    <w:p w:rsidR="008E2FF8" w:rsidRPr="00046852" w:rsidRDefault="008E2FF8" w:rsidP="008E2FF8">
      <w:pPr>
        <w:rPr>
          <w:rFonts w:ascii="HelveticaNeueLT Pro 45 Lt" w:hAnsi="HelveticaNeueLT Pro 45 Lt"/>
          <w:b/>
        </w:rPr>
      </w:pPr>
    </w:p>
    <w:p w:rsidR="008E2FF8" w:rsidRPr="00046852" w:rsidRDefault="008E2FF8" w:rsidP="008E2FF8">
      <w:pPr>
        <w:rPr>
          <w:rFonts w:ascii="HelveticaNeueLT Pro 45 Lt" w:hAnsi="HelveticaNeueLT Pro 45 Lt"/>
          <w:b/>
        </w:rPr>
      </w:pPr>
    </w:p>
    <w:p w:rsidR="008E2FF8" w:rsidRPr="00046852" w:rsidRDefault="008E2FF8" w:rsidP="008E2FF8">
      <w:pPr>
        <w:rPr>
          <w:rFonts w:ascii="HelveticaNeueLT Pro 45 Lt" w:hAnsi="HelveticaNeueLT Pro 45 Lt"/>
          <w:b/>
        </w:rPr>
      </w:pPr>
    </w:p>
    <w:p w:rsidR="00855353" w:rsidRDefault="008E2FF8" w:rsidP="00855353">
      <w:pPr>
        <w:ind w:firstLine="708"/>
        <w:rPr>
          <w:rFonts w:ascii="HelveticaNeueLT Pro 45 Lt" w:hAnsi="HelveticaNeueLT Pro 45 Lt"/>
          <w:b/>
          <w:sz w:val="28"/>
          <w:szCs w:val="28"/>
        </w:rPr>
      </w:pPr>
      <w:r w:rsidRPr="00046852">
        <w:rPr>
          <w:rFonts w:ascii="HelveticaNeueLT Pro 45 Lt" w:hAnsi="HelveticaNeueLT Pro 45 Lt"/>
          <w:b/>
          <w:sz w:val="28"/>
          <w:szCs w:val="28"/>
        </w:rPr>
        <w:t xml:space="preserve">2.2.4. Der neue </w:t>
      </w:r>
      <w:proofErr w:type="spellStart"/>
      <w:r w:rsidRPr="00046852">
        <w:rPr>
          <w:rFonts w:ascii="HelveticaNeueLT Pro 45 Lt" w:hAnsi="HelveticaNeueLT Pro 45 Lt"/>
          <w:b/>
          <w:sz w:val="28"/>
          <w:szCs w:val="28"/>
        </w:rPr>
        <w:t>FrontBull</w:t>
      </w:r>
      <w:proofErr w:type="spellEnd"/>
    </w:p>
    <w:p w:rsidR="008E2FF8" w:rsidRPr="00046852" w:rsidRDefault="00855353" w:rsidP="00855353">
      <w:pPr>
        <w:ind w:firstLine="708"/>
        <w:jc w:val="center"/>
        <w:rPr>
          <w:rFonts w:ascii="HelveticaNeueLT Pro 45 Lt" w:hAnsi="HelveticaNeueLT Pro 45 Lt"/>
          <w:b/>
          <w:sz w:val="28"/>
          <w:szCs w:val="28"/>
        </w:rPr>
      </w:pPr>
      <w:r>
        <w:rPr>
          <w:rFonts w:ascii="HelveticaNeueLT Pro 45 Lt" w:hAnsi="HelveticaNeueLT Pro 45 Lt"/>
          <w:b/>
          <w:sz w:val="28"/>
          <w:szCs w:val="28"/>
        </w:rPr>
        <w:br/>
      </w:r>
      <w:r w:rsidR="008E2FF8" w:rsidRPr="00046852">
        <w:rPr>
          <w:rFonts w:ascii="HelveticaNeueLT Pro 45 Lt" w:hAnsi="HelveticaNeueLT Pro 45 Lt"/>
          <w:b/>
          <w:sz w:val="28"/>
          <w:szCs w:val="28"/>
        </w:rPr>
        <w:t xml:space="preserve"> </w:t>
      </w:r>
      <w:r>
        <w:rPr>
          <w:noProof/>
          <w:lang w:val="de-AT" w:eastAsia="de-AT"/>
        </w:rPr>
        <w:drawing>
          <wp:inline distT="0" distB="0" distL="0" distR="0" wp14:anchorId="28A986D0" wp14:editId="77FA0B06">
            <wp:extent cx="3166534" cy="2151197"/>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67697" cy="2151987"/>
                    </a:xfrm>
                    <a:prstGeom prst="rect">
                      <a:avLst/>
                    </a:prstGeom>
                  </pic:spPr>
                </pic:pic>
              </a:graphicData>
            </a:graphic>
          </wp:inline>
        </w:drawing>
      </w:r>
    </w:p>
    <w:p w:rsidR="008E2FF8" w:rsidRPr="00046852" w:rsidRDefault="008E2FF8" w:rsidP="00855353">
      <w:pPr>
        <w:jc w:val="center"/>
        <w:rPr>
          <w:rFonts w:ascii="HelveticaNeueLT Pro 45 Lt" w:hAnsi="HelveticaNeueLT Pro 45 Lt"/>
          <w:b/>
        </w:rPr>
      </w:pPr>
    </w:p>
    <w:p w:rsidR="00855353" w:rsidRDefault="00855353" w:rsidP="00855353">
      <w:pPr>
        <w:jc w:val="center"/>
        <w:rPr>
          <w:rFonts w:ascii="HelveticaNeueLT Pro 45 Lt" w:hAnsi="HelveticaNeueLT Pro 45 Lt"/>
        </w:rPr>
      </w:pPr>
      <w:r>
        <w:rPr>
          <w:noProof/>
          <w:lang w:val="de-AT" w:eastAsia="de-AT"/>
        </w:rPr>
        <w:drawing>
          <wp:inline distT="0" distB="0" distL="0" distR="0" wp14:anchorId="128A00B7" wp14:editId="534A3935">
            <wp:extent cx="3292431" cy="2201334"/>
            <wp:effectExtent l="0" t="0" r="381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5594" cy="2203449"/>
                    </a:xfrm>
                    <a:prstGeom prst="rect">
                      <a:avLst/>
                    </a:prstGeom>
                  </pic:spPr>
                </pic:pic>
              </a:graphicData>
            </a:graphic>
          </wp:inline>
        </w:drawing>
      </w:r>
    </w:p>
    <w:p w:rsidR="00855353" w:rsidRDefault="00855353" w:rsidP="00855353">
      <w:pPr>
        <w:spacing w:line="240" w:lineRule="auto"/>
        <w:jc w:val="center"/>
        <w:rPr>
          <w:rFonts w:ascii="HelveticaNeueLT Pro 45 Lt" w:hAnsi="HelveticaNeueLT Pro 45 Lt"/>
        </w:rPr>
      </w:pPr>
      <w:r>
        <w:rPr>
          <w:rFonts w:ascii="HelveticaNeueLT Pro 45 Lt" w:hAnsi="HelveticaNeueLT Pro 45 Lt"/>
        </w:rPr>
        <w:t>F</w:t>
      </w:r>
      <w:r w:rsidRPr="00855353">
        <w:rPr>
          <w:rFonts w:ascii="HelveticaNeueLT Pro 45 Lt" w:hAnsi="HelveticaNeueLT Pro 45 Lt"/>
        </w:rPr>
        <w:t xml:space="preserve">oto: </w:t>
      </w:r>
      <w:proofErr w:type="spellStart"/>
      <w:r w:rsidRPr="00855353">
        <w:rPr>
          <w:rFonts w:ascii="HelveticaNeueLT Pro 45 Lt" w:hAnsi="HelveticaNeueLT Pro 45 Lt"/>
        </w:rPr>
        <w:t>FrontBull</w:t>
      </w:r>
      <w:proofErr w:type="spellEnd"/>
      <w:r w:rsidRPr="00855353">
        <w:rPr>
          <w:rFonts w:ascii="HelveticaNeueLT Pro 45 Lt" w:hAnsi="HelveticaNeueLT Pro 45 Lt"/>
        </w:rPr>
        <w:t xml:space="preserve"> </w:t>
      </w:r>
      <w:proofErr w:type="spellStart"/>
      <w:r w:rsidRPr="00855353">
        <w:rPr>
          <w:rFonts w:ascii="HelveticaNeueLT Pro 45 Lt" w:hAnsi="HelveticaNeueLT Pro 45 Lt"/>
        </w:rPr>
        <w:t>Bulmor</w:t>
      </w:r>
      <w:proofErr w:type="spellEnd"/>
    </w:p>
    <w:p w:rsidR="001B5D5D" w:rsidRPr="00B962E5" w:rsidRDefault="00CE1F22" w:rsidP="003F6639">
      <w:pPr>
        <w:spacing w:line="240" w:lineRule="auto"/>
        <w:rPr>
          <w:rFonts w:ascii="HelveticaNeueLT Pro 45 Lt" w:hAnsi="HelveticaNeueLT Pro 45 Lt"/>
          <w:szCs w:val="22"/>
        </w:rPr>
      </w:pPr>
      <w:r w:rsidRPr="00B962E5">
        <w:rPr>
          <w:rFonts w:ascii="HelveticaNeueLT Pro 45 Lt" w:hAnsi="HelveticaNeueLT Pro 45 Lt"/>
          <w:noProof/>
          <w:szCs w:val="22"/>
          <w:lang w:val="de-AT" w:eastAsia="de-AT"/>
        </w:rPr>
        <mc:AlternateContent>
          <mc:Choice Requires="wps">
            <w:drawing>
              <wp:anchor distT="0" distB="0" distL="114300" distR="114300" simplePos="0" relativeHeight="251688960" behindDoc="0" locked="0" layoutInCell="1" allowOverlap="1" wp14:anchorId="64E6225F" wp14:editId="6BC18AA6">
                <wp:simplePos x="0" y="0"/>
                <wp:positionH relativeFrom="column">
                  <wp:posOffset>-7078345</wp:posOffset>
                </wp:positionH>
                <wp:positionV relativeFrom="paragraph">
                  <wp:posOffset>5527040</wp:posOffset>
                </wp:positionV>
                <wp:extent cx="4876800" cy="347345"/>
                <wp:effectExtent l="0" t="0" r="0"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47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CE1F22">
                            <w:pPr>
                              <w:rPr>
                                <w:rFonts w:ascii="HelveticaNeueLT Pro 45 Lt" w:hAnsi="HelveticaNeueLT Pro 45 Lt" w:cs="Arial"/>
                                <w:i/>
                                <w:sz w:val="18"/>
                                <w:szCs w:val="18"/>
                                <w:lang w:val="en-US"/>
                              </w:rPr>
                            </w:pPr>
                            <w:proofErr w:type="spellStart"/>
                            <w:r w:rsidRPr="00CE1F22">
                              <w:rPr>
                                <w:rFonts w:ascii="HelveticaNeueLT Pro 45 Lt" w:hAnsi="HelveticaNeueLT Pro 45 Lt" w:cs="Arial"/>
                                <w:i/>
                                <w:sz w:val="18"/>
                                <w:szCs w:val="18"/>
                                <w:lang w:val="en-US"/>
                              </w:rPr>
                              <w:t>Geringfügige</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technische</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Änderungen</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vorbehalten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1" o:spid="_x0000_s1026" type="#_x0000_t202" style="position:absolute;margin-left:-557.35pt;margin-top:435.2pt;width:384pt;height:2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xV/gIAAFUGAAAOAAAAZHJzL2Uyb0RvYy54bWysVduOmzAQfa/Uf7D8zgIJhICWrJJsqCpt&#10;L9Ju1WcHm2AVbGo7Iduq/96xybUXqWrrSMiX8fHMmTmT27t926AdU5pLkePwJsCIiVJSLjY5/vBU&#10;eFOMtCGCkkYKluNnpvHd7OWL277L2EjWsqFMIQAROuu7HNfGdJnv67JmLdE3smMCDiupWmJgqTY+&#10;VaQH9LbxR0Ew8XupaKdkybSG3fvhEM8cflWx0ryrKs0ManIMvhn3Ve67tl9/dkuyjSJdzcuDG+Qv&#10;vGgJF/DoCeqeGIK2iv8E1fJSSS0rc1PK1pdVxUvmYoBowuCHaB5r0jEXC5CjuxNN+v/Blm937xXi&#10;NMeTECNBWsjRE9ubijUUwRbw03c6A7PHDgzNfiH3kGcXq+4eZPlJIyGXNREbNldK9jUjFPxzN/2L&#10;qwOOtiDr/o2k8A7ZGumA9pVqLXlABwJ0yNPzKTfgCyphM5omk2kARyWcjaNkHMXWOZ9kx9ud0uYV&#10;ky2ykxwryL1DJ7sHbQbTo4l9TMuG04I3jVuozXrZKLQjUCeFGwf0K7NGWGMh7bUBcdhhrtKGZ0gG&#10;LsPUWlrnXRV8TcNRFCxGqVdMpokXFVHspUkw9YIwXaSTIEqj++KbdTeMsppTysQDF+xYkWH0Zxk/&#10;aGOoJVeTqM9xGo9ijEizAYWWRg25+230gRu/ir7lBrTa8DbHkAkY1ohkNuMrQd3cEN4Mc/86Epcp&#10;oOOalXkRB0k0nnpJEo+9aLwKvMW0WHrzZTiZJKvFcrEKr1lZOab1vxPjHDmmzS7kFqJ7rGmPKLf1&#10;M47TEUiCcugWo2SI94JEpKT5yE3tNGqr1WLoyzKaBvZ3IPKEPhBxfviCp0NsZ6qguI+15KRk1TPo&#10;yOzXeyDc6mst6TOICtxxyoFeDJNaqi8Y9dDXcqw/b4liGDWvBQgzDaPINkK3iOJkBAt1ebK+PCGi&#10;BKgcG6gfN12aoXluO8U3Nbw0tAIh5yDmijudnb2CUOwCepcL6tBnbXO8XDur87/B7DsAAAD//wMA&#10;UEsDBBQABgAIAAAAIQCWotpq4gAAAA4BAAAPAAAAZHJzL2Rvd25yZXYueG1sTI9BboMwEEX3lXoH&#10;ayp1UxHjlEBCMFFbqVW3SXOAAU8ABdsIO4Hcvu6qWc7M05/3i92se3al0XXWSBCLGBiZ2qrONBKO&#10;P5/RGpjzaBT21pCEGznYlY8PBebKTmZP14NvWAgxLkcJrfdDzrmrW9LoFnYgE24nO2r0YRwbrkac&#10;Qrju+TKOU66xM+FDiwN9tFSfDxct4fQ9vaw2U/Xlj9k+Sd+xyyp7k/L5aX7bAvM0+38Y/vSDOpTB&#10;qbIXoxzrJURCiCQLsIR1FifAAhO9JmlYVRI2y5UAXhb8vkb5CwAA//8DAFBLAQItABQABgAIAAAA&#10;IQC2gziS/gAAAOEBAAATAAAAAAAAAAAAAAAAAAAAAABbQ29udGVudF9UeXBlc10ueG1sUEsBAi0A&#10;FAAGAAgAAAAhADj9If/WAAAAlAEAAAsAAAAAAAAAAAAAAAAALwEAAF9yZWxzLy5yZWxzUEsBAi0A&#10;FAAGAAgAAAAhACaVbFX+AgAAVQYAAA4AAAAAAAAAAAAAAAAALgIAAGRycy9lMm9Eb2MueG1sUEsB&#10;Ai0AFAAGAAgAAAAhAJai2mriAAAADgEAAA8AAAAAAAAAAAAAAAAAWAUAAGRycy9kb3ducmV2Lnht&#10;bFBLBQYAAAAABAAEAPMAAABnBgAAAAA=&#10;" stroked="f">
                <v:textbox>
                  <w:txbxContent>
                    <w:p w:rsidR="00CE1F22" w:rsidRPr="00CE1F22" w:rsidRDefault="00CE1F22" w:rsidP="00CE1F22">
                      <w:pPr>
                        <w:rPr>
                          <w:rFonts w:ascii="HelveticaNeueLT Pro 45 Lt" w:hAnsi="HelveticaNeueLT Pro 45 Lt" w:cs="Arial"/>
                          <w:i/>
                          <w:sz w:val="18"/>
                          <w:szCs w:val="18"/>
                          <w:lang w:val="en-US"/>
                        </w:rPr>
                      </w:pPr>
                      <w:proofErr w:type="spellStart"/>
                      <w:r w:rsidRPr="00CE1F22">
                        <w:rPr>
                          <w:rFonts w:ascii="HelveticaNeueLT Pro 45 Lt" w:hAnsi="HelveticaNeueLT Pro 45 Lt" w:cs="Arial"/>
                          <w:i/>
                          <w:sz w:val="18"/>
                          <w:szCs w:val="18"/>
                          <w:lang w:val="en-US"/>
                        </w:rPr>
                        <w:t>Geringfügige</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technische</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Änderungen</w:t>
                      </w:r>
                      <w:proofErr w:type="spellEnd"/>
                      <w:r w:rsidRPr="00CE1F22">
                        <w:rPr>
                          <w:rFonts w:ascii="HelveticaNeueLT Pro 45 Lt" w:hAnsi="HelveticaNeueLT Pro 45 Lt" w:cs="Arial"/>
                          <w:i/>
                          <w:sz w:val="18"/>
                          <w:szCs w:val="18"/>
                          <w:lang w:val="en-US"/>
                        </w:rPr>
                        <w:t xml:space="preserve"> </w:t>
                      </w:r>
                      <w:proofErr w:type="spellStart"/>
                      <w:r w:rsidRPr="00CE1F22">
                        <w:rPr>
                          <w:rFonts w:ascii="HelveticaNeueLT Pro 45 Lt" w:hAnsi="HelveticaNeueLT Pro 45 Lt" w:cs="Arial"/>
                          <w:i/>
                          <w:sz w:val="18"/>
                          <w:szCs w:val="18"/>
                          <w:lang w:val="en-US"/>
                        </w:rPr>
                        <w:t>vorbehalten</w:t>
                      </w:r>
                      <w:proofErr w:type="spellEnd"/>
                    </w:p>
                  </w:txbxContent>
                </v:textbox>
              </v:shape>
            </w:pict>
          </mc:Fallback>
        </mc:AlternateContent>
      </w:r>
      <w:r w:rsidRPr="00B962E5">
        <w:rPr>
          <w:rFonts w:ascii="HelveticaNeueLT Pro 45 Lt" w:hAnsi="HelveticaNeueLT Pro 45 Lt"/>
          <w:noProof/>
          <w:szCs w:val="22"/>
          <w:lang w:val="de-AT" w:eastAsia="de-AT"/>
        </w:rPr>
        <mc:AlternateContent>
          <mc:Choice Requires="wpg">
            <w:drawing>
              <wp:anchor distT="0" distB="0" distL="114300" distR="114300" simplePos="0" relativeHeight="251686912" behindDoc="0" locked="0" layoutInCell="1" allowOverlap="1" wp14:anchorId="7AF0F0F8" wp14:editId="0859653D">
                <wp:simplePos x="0" y="0"/>
                <wp:positionH relativeFrom="column">
                  <wp:posOffset>-2811145</wp:posOffset>
                </wp:positionH>
                <wp:positionV relativeFrom="paragraph">
                  <wp:posOffset>1669415</wp:posOffset>
                </wp:positionV>
                <wp:extent cx="1419860" cy="960120"/>
                <wp:effectExtent l="0" t="0" r="8890" b="68580"/>
                <wp:wrapNone/>
                <wp:docPr id="59" name="Gruppieren 59"/>
                <wp:cNvGraphicFramePr/>
                <a:graphic xmlns:a="http://schemas.openxmlformats.org/drawingml/2006/main">
                  <a:graphicData uri="http://schemas.microsoft.com/office/word/2010/wordprocessingGroup">
                    <wpg:wgp>
                      <wpg:cNvGrpSpPr/>
                      <wpg:grpSpPr>
                        <a:xfrm>
                          <a:off x="0" y="0"/>
                          <a:ext cx="1419860" cy="960120"/>
                          <a:chOff x="0" y="0"/>
                          <a:chExt cx="1419860" cy="979170"/>
                        </a:xfrm>
                      </wpg:grpSpPr>
                      <wps:wsp>
                        <wps:cNvPr id="57" name="Textfeld 57"/>
                        <wps:cNvSpPr txBox="1">
                          <a:spLocks noChangeArrowheads="1"/>
                        </wps:cNvSpPr>
                        <wps:spPr bwMode="auto">
                          <a:xfrm>
                            <a:off x="0" y="0"/>
                            <a:ext cx="141986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763409">
                              <w:pPr>
                                <w:rPr>
                                  <w:rFonts w:ascii="HelveticaNeueLT Pro 45 Lt" w:hAnsi="HelveticaNeueLT Pro 45 Lt" w:cs="Arial"/>
                                  <w:sz w:val="18"/>
                                  <w:szCs w:val="18"/>
                                  <w:lang w:val="en-US"/>
                                </w:rPr>
                              </w:pPr>
                              <w:r w:rsidRPr="00CE1F22">
                                <w:rPr>
                                  <w:rFonts w:ascii="HelveticaNeueLT Pro 45 Lt" w:hAnsi="HelveticaNeueLT Pro 45 Lt" w:cs="Arial"/>
                                  <w:sz w:val="18"/>
                                  <w:szCs w:val="18"/>
                                  <w:lang w:val="en-US"/>
                                </w:rPr>
                                <w:t xml:space="preserve">Position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Tragstuhl</w:t>
                              </w:r>
                              <w:proofErr w:type="spellEnd"/>
                            </w:p>
                          </w:txbxContent>
                        </wps:txbx>
                        <wps:bodyPr rot="0" vert="horz" wrap="square" lIns="91440" tIns="45720" rIns="91440" bIns="45720" anchor="t" anchorCtr="0" upright="1">
                          <a:noAutofit/>
                        </wps:bodyPr>
                      </wps:wsp>
                      <wps:wsp>
                        <wps:cNvPr id="58" name="Gerade Verbindung mit Pfeil 58"/>
                        <wps:cNvCnPr>
                          <a:cxnSpLocks noChangeShapeType="1"/>
                        </wps:cNvCnPr>
                        <wps:spPr bwMode="auto">
                          <a:xfrm flipH="1">
                            <a:off x="466725" y="247650"/>
                            <a:ext cx="369570" cy="7315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id="Gruppieren 59" o:spid="_x0000_s1027" style="position:absolute;margin-left:-221.35pt;margin-top:131.45pt;width:111.8pt;height:75.6pt;z-index:251686912;mso-height-relative:margin" coordsize="14198,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P5SQQAAMMLAAAOAAAAZHJzL2Uyb0RvYy54bWzsVt9vqzYUfp+0/8HinQYIhB9qetWQpJvU&#10;7VZq7/bsgAFrYDPbKemm/e87tglJe1tp7d3elkrUxvbxOd8533e4/HToWvRIhKScLR3/wnMQYQUv&#10;KauXzpeHrZs4SCrMStxyRpbOE5HOp6vvv7sc+owEvOFtSQQCI0xmQ790GqX6bDaTRUM6LC94Txgs&#10;Vlx0WMFU1LNS4AGsd+0s8LzFbOCi7AUviJTwdm0XnStjv6pIoT5XlSQKtUsHfFPmKcxzp5+zq0uc&#10;1QL3DS1GN/AHvOgwZXDpZGqNFUZ7Qb8y1dFCcMkrdVHwbsarihbExADR+N6LaG4E3/cmljob6n6C&#10;CaB9gdOHzRY/P94JRMulE6UOYriDHN2Ifd9TIghD8BIQGvo6g403or/v78T4orYzHfShEp3+D+Gg&#10;g8H2acKWHBQq4KUf+mmygBQUsJYuPD8YwS8ayNBXx4pm8+rBOPVjc3B2vHamvZucGXqoI3mCSn4b&#10;VPcN7onJgNQIHKGKj1A9QHgVaUsUxRYos02jhNRhxXXcpixkf8uL3yRiPG8wq8m1EHxoCC7BP1+f&#10;hCimoxpwmUltZDf8xEtICd4rbgy9G+p5GKTec8Rw1gupbgjvkB4sHQE0Mdbx461U2pvTFp1XyVta&#10;bmnbmomod3kr0CMGSm3NzwTwYlvL9GbG9TFr0b4hhpT2GpwBfDDUO3WdGML8mfpB6K2C1N0uktgN&#10;t2HkprGXuJ6frqBwwjRcb//S7vph1tCyJOyWMnIkrx/+s4yPMmJpZ+iLBijMKIgchNsaxKxQwubu&#10;zeg983st+o4qkLWWdksnmTbhTGd8w0rAA2cK09aOZ88jMfADHM9Rud5GXhzOEzeOo7kbzjeeu0q2&#10;uXud+4tFvFnlq43/HJWNQVp+OzDGkWPa9ITvIbr7phxQSXX9zKM08B2YgLAGsY33DEQkuPqVqsaQ&#10;SQuDtiHPyyjx9N8I5GTdAnG6+AynMbYTVFCxx1oyVNLssTxSh93BCJzhmWbWjpdPwC3wymgVdC8Y&#10;NFz84aABOsHSkb/vsSAOan9kwM/UD0PdOswkjGIQLiTOV3bnK5gVYGrpKCgjM8yVbTf7XtC6gZus&#10;IjB+DZyuqKHbySuISE9Awqz3/72WQYMeZZ8IXBL0CxE7yso9qxFUMbqrCG1RlOjkaM9ABXOmscVZ&#10;cWD3L3TNpPjhqQfJeiZr9og+/7asoaql/Q9HfMZeEkJxa0pC0wjCeBGNTUOrhe4q80UaQT8wTSWe&#10;+5FtKlNvOMnYqHRSCayzkHPGQPS4sMl4Q/cm9cJZyyZ5MNX7AU2AZj5S/xUZQMqApgSF9tBC7YEY&#10;daSEGiQgRXr0ThH10k2ySUI3DBYbN/TWa/d6m4fuYuvH0Xq+zvP1C7nQQv3vaMUE2xlhbfewLNUA&#10;nuT+f2GDdju1sncIm5UxXRaTYsDIfCkaXRy/avWn6Pnc7D99e1/9DQAA//8DAFBLAwQUAAYACAAA&#10;ACEAlmNFm+QAAAANAQAADwAAAGRycy9kb3ducmV2LnhtbEyPwU7DMBBE70j8g7VI3FLHIZQ2xKmq&#10;CjhVlWiRKm7beJtEje0odpP07zEnOK7maeZtvpp0ywbqXWONBDGLgZEprWpMJeHr8B4tgDmPRmFr&#10;DUm4kYNVcX+XY6bsaD5p2PuKhRLjMpRQe99lnLuyJo1uZjsyITvbXqMPZ19x1eMYynXLkziec42N&#10;CQs1drSpqbzsr1rCx4jj+km8DdvLeXP7PjzvjltBUj4+TOtXYJ4m/wfDr35QhyI4nezVKMdaCVGa&#10;Ji+BlZDMkyWwgESJWApgJwmpSAXwIuf/vyh+AAAA//8DAFBLAQItABQABgAIAAAAIQC2gziS/gAA&#10;AOEBAAATAAAAAAAAAAAAAAAAAAAAAABbQ29udGVudF9UeXBlc10ueG1sUEsBAi0AFAAGAAgAAAAh&#10;ADj9If/WAAAAlAEAAAsAAAAAAAAAAAAAAAAALwEAAF9yZWxzLy5yZWxzUEsBAi0AFAAGAAgAAAAh&#10;AF71c/lJBAAAwwsAAA4AAAAAAAAAAAAAAAAALgIAAGRycy9lMm9Eb2MueG1sUEsBAi0AFAAGAAgA&#10;AAAhAJZjRZvkAAAADQEAAA8AAAAAAAAAAAAAAAAAowYAAGRycy9kb3ducmV2LnhtbFBLBQYAAAAA&#10;BAAEAPMAAAC0BwAAAAA=&#10;">
                <v:shape id="Textfeld 57" o:spid="_x0000_s1028" type="#_x0000_t202" style="position:absolute;width:141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E1F22" w:rsidRPr="00CE1F22" w:rsidRDefault="00CE1F22" w:rsidP="00763409">
                        <w:pPr>
                          <w:rPr>
                            <w:rFonts w:ascii="HelveticaNeueLT Pro 45 Lt" w:hAnsi="HelveticaNeueLT Pro 45 Lt" w:cs="Arial"/>
                            <w:sz w:val="18"/>
                            <w:szCs w:val="18"/>
                            <w:lang w:val="en-US"/>
                          </w:rPr>
                        </w:pPr>
                        <w:r w:rsidRPr="00CE1F22">
                          <w:rPr>
                            <w:rFonts w:ascii="HelveticaNeueLT Pro 45 Lt" w:hAnsi="HelveticaNeueLT Pro 45 Lt" w:cs="Arial"/>
                            <w:sz w:val="18"/>
                            <w:szCs w:val="18"/>
                            <w:lang w:val="en-US"/>
                          </w:rPr>
                          <w:t xml:space="preserve">Position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Tragstuhl</w:t>
                        </w:r>
                        <w:proofErr w:type="spellEnd"/>
                      </w:p>
                    </w:txbxContent>
                  </v:textbox>
                </v:shape>
                <v:shapetype id="_x0000_t32" coordsize="21600,21600" o:spt="32" o:oned="t" path="m,l21600,21600e" filled="f">
                  <v:path arrowok="t" fillok="f" o:connecttype="none"/>
                  <o:lock v:ext="edit" shapetype="t"/>
                </v:shapetype>
                <v:shape id="Gerade Verbindung mit Pfeil 58" o:spid="_x0000_s1029" type="#_x0000_t32" style="position:absolute;left:4667;top:2476;width:3695;height:7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group>
            </w:pict>
          </mc:Fallback>
        </mc:AlternateContent>
      </w:r>
      <w:r w:rsidRPr="00B962E5">
        <w:rPr>
          <w:rFonts w:ascii="HelveticaNeueLT Pro 45 Lt" w:hAnsi="HelveticaNeueLT Pro 45 Lt"/>
          <w:noProof/>
          <w:szCs w:val="22"/>
          <w:lang w:val="de-AT" w:eastAsia="de-AT"/>
        </w:rPr>
        <mc:AlternateContent>
          <mc:Choice Requires="wps">
            <w:drawing>
              <wp:anchor distT="0" distB="0" distL="114300" distR="114300" simplePos="0" relativeHeight="251680768" behindDoc="0" locked="0" layoutInCell="1" allowOverlap="1" wp14:anchorId="688D9479" wp14:editId="1A85D275">
                <wp:simplePos x="0" y="0"/>
                <wp:positionH relativeFrom="column">
                  <wp:posOffset>-1782445</wp:posOffset>
                </wp:positionH>
                <wp:positionV relativeFrom="paragraph">
                  <wp:posOffset>3090545</wp:posOffset>
                </wp:positionV>
                <wp:extent cx="672465" cy="457200"/>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763409">
                            <w:pPr>
                              <w:jc w:val="right"/>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Tür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Öffnung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4" o:spid="_x0000_s1030" type="#_x0000_t202" style="position:absolute;margin-left:-140.35pt;margin-top:243.35pt;width:52.9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09/gIAAFsGAAAOAAAAZHJzL2Uyb0RvYy54bWysVduK2zAQfS/0H4Tevb7EjmOzzpJkk1LY&#10;XmC39Fmx5FjUllxJibMt/feO5Fx7gdLWAaHL6GjmzJzJ7d2+bdCOKc2lKHB4E2DERCkpF5sCf3ha&#10;eROMtCGCkkYKVuBnpvHd9OWL277LWSRr2VCmEIAInfddgWtjutz3dVmzlugb2TEBh5VULTGwVBuf&#10;KtIDetv4URCM/V4q2ilZMq1h9344xFOHX1WsNO+qSjODmgKDb8aNyo1rO/rTW5JvFOlqXh7cIH/h&#10;RUu4gEdPUPfEELRV/CeolpdKalmZm1K2vqwqXjIXA0QTBj9E81iTjrlYgBzdnWjS/w+2fLt7rxCn&#10;BU5ijARpIUdPbG8q1lAEW8BP3+kczB47MDT7udxDnl2sunuQ5SeNhFzURGzYTCnZ14xQ8C+0N/2L&#10;qwOOtiDr/o2k8A7ZGumA9pVqLXlABwJ0yNPzKTfgCyphc5xG8TjBqISjOEkh9+4Fkh8vd0qbV0y2&#10;yE4KrCD1DpzsHrSxzpD8aGLf0rLhdMWbxi3UZr1oFNoRKJOV+w7oV2aNsMZC2msD4rDDXKENz5Ac&#10;PIaptbS+uyL4moVRHMyjzFuNJ6kXr+LEy9Jg4gVhNs/GQZzF96tv1t0wzmtOKRMPXLBjQYbxnyX8&#10;II2hlFxJor7AWRIBb6TZgEBLo4bU/Tb6wH2/ir7lBqTa8LbAk5MRyW3Cl4ICHyQ3hDfD3L+OxNEP&#10;dFyzMlslQRqPJl6aJiMvHi0Dbz5ZLbzZIhyP0+V8MV+G16wsHdP634lxjhzTZhdyC9E91rRHlNv6&#10;GSVZFGJYQLOI0iHeCxKRkuYjN7WTqC1Wi6Evy2gS2N+ByBP6QMT54QueDrGdqYKKPdaSU5IVzyAj&#10;s1/vnWgji29Vtpb0GaQFXjn9QEeGSS3VF4x66G4F1p+3RDGMmtcC5JmFcWzboVs4OWGkLk/WlydE&#10;lABVYANl5KYLM7TQbaf4poaXhoYg5AwkXXEnt7NXEJFdQAdzsR26rW2Rl2tndf5PmH4HAAD//wMA&#10;UEsDBBQABgAIAAAAIQCE8iE74QAAAA0BAAAPAAAAZHJzL2Rvd25yZXYueG1sTI/LboMwEEX3lfoP&#10;1kTqpiImEWBKMVFbqVW3eXyAwRNAwTbCTiB/3+mq3c1oju6cW+4WM7AbTr53VsJmHQND2zjd21bC&#10;6fgZ5cB8UFarwVmUcEcPu+rxoVSFdrPd4+0QWkYh1hdKQhfCWHDumw6N8ms3oqXb2U1GBVqnlutJ&#10;zRRuBr6N44wb1Vv60KkRPzpsLoerkXD+np/Tl7n+CiexT7J31Yva3aV8Wi1vr8ACLuEPhl99UoeK&#10;nGp3tdqzQUK0zWNBrIQkz2ggJNqIhOrUEtI0F8Crkv9vUf0AAAD//wMAUEsBAi0AFAAGAAgAAAAh&#10;ALaDOJL+AAAA4QEAABMAAAAAAAAAAAAAAAAAAAAAAFtDb250ZW50X1R5cGVzXS54bWxQSwECLQAU&#10;AAYACAAAACEAOP0h/9YAAACUAQAACwAAAAAAAAAAAAAAAAAvAQAAX3JlbHMvLnJlbHNQSwECLQAU&#10;AAYACAAAACEAeI8tPf4CAABbBgAADgAAAAAAAAAAAAAAAAAuAgAAZHJzL2Uyb0RvYy54bWxQSwEC&#10;LQAUAAYACAAAACEAhPIhO+EAAAANAQAADwAAAAAAAAAAAAAAAABYBQAAZHJzL2Rvd25yZXYueG1s&#10;UEsFBgAAAAAEAAQA8wAAAGYGAAAAAA==&#10;" stroked="f">
                <v:textbox>
                  <w:txbxContent>
                    <w:p w:rsidR="00CE1F22" w:rsidRPr="00CE1F22" w:rsidRDefault="00CE1F22" w:rsidP="00763409">
                      <w:pPr>
                        <w:jc w:val="right"/>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Tür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Öffnung</w:t>
                      </w:r>
                      <w:proofErr w:type="spellEnd"/>
                    </w:p>
                  </w:txbxContent>
                </v:textbox>
              </v:shape>
            </w:pict>
          </mc:Fallback>
        </mc:AlternateContent>
      </w:r>
      <w:r w:rsidRPr="00B962E5">
        <w:rPr>
          <w:rFonts w:ascii="HelveticaNeueLT Pro 45 Lt" w:hAnsi="HelveticaNeueLT Pro 45 Lt"/>
          <w:noProof/>
          <w:szCs w:val="22"/>
          <w:lang w:val="de-AT" w:eastAsia="de-AT"/>
        </w:rPr>
        <mc:AlternateContent>
          <mc:Choice Requires="wps">
            <w:drawing>
              <wp:anchor distT="0" distB="0" distL="114300" distR="114300" simplePos="0" relativeHeight="251679744" behindDoc="0" locked="0" layoutInCell="1" allowOverlap="1" wp14:anchorId="1AE78695" wp14:editId="3F22BED2">
                <wp:simplePos x="0" y="0"/>
                <wp:positionH relativeFrom="column">
                  <wp:posOffset>-4553585</wp:posOffset>
                </wp:positionH>
                <wp:positionV relativeFrom="paragraph">
                  <wp:posOffset>4736465</wp:posOffset>
                </wp:positionV>
                <wp:extent cx="1581150" cy="347345"/>
                <wp:effectExtent l="0" t="0"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47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763409">
                            <w:pPr>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Platz</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weitere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Klappsitze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3" o:spid="_x0000_s1031" type="#_x0000_t202" style="position:absolute;margin-left:-358.55pt;margin-top:372.95pt;width:124.5pt;height: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9AQMAAFwGAAAOAAAAZHJzL2Uyb0RvYy54bWysVduK2zAQfS/0H4Tevb7Eji+ssyTZpBS2&#10;F9gtfVYsORa1JVdS1tmW/ntHcpJNeoHS1gEjWaMzM2fmTK5v9l2LHpnSXIoSh1cBRkxUknKxLfGH&#10;h7WXYaQNEZS0UrASPzGNb2YvX1wPfcEi2ciWMoUAROhi6EvcGNMXvq+rhnVEX8meCTispeqIga3a&#10;+lSRAdC71o+CYOoPUtFeyYppDV9vx0M8c/h1zSrzrq41M6gtMcRm3Fu598a+/dk1KbaK9A2vDmGQ&#10;v4iiI1yA0xPULTEE7RT/CarjlZJa1uaqkp0v65pXzOUA2YTBD9ncN6RnLhcgR/cnmvT/g63ePr5X&#10;iNMSJxOMBOmgRg9sb2rWUgSfgJ+h1wWY3fdgaPYLuYc6u1x1fyerTxoJuWyI2LK5UnJoGKEQX2hv&#10;+mdXRxxtQTbDG0nBD9kZ6YD2teoseUAHAnSo09OpNhALqqzLJAvDBI4qOJvE6SROnAtSHG/3SptX&#10;THbILkqsoPYOnTzeaWOjIcXRxDrTsuV0zdvWbdR2s2wVeiTQJ2v3HNAvzFphjYW010bE8QtznTa6&#10;IQWEDEtraYN3XfA1D6M4WES5t55mqRev48TL0yDzgjBf5NMgzuPb9TcbbhgXDaeUiTsu2LEjw/jP&#10;Kn7QxthLrifRUOI8iRKMSLsFhVZGjbX7bfaBe36VfccNaLXlXYmzkxEpbMVXggIfpDCEt+Pav8zE&#10;0Q90XLIyXydBGk8yL02TiRdPVoG3yNZLb74Mp9N0tVguVuElKyvHtP53Ylwgx7LZjdxBdvcNHRDl&#10;tn8mSR6FGDYwLaJ0zPeMRKSk+chN4zRqu9Vi6PM2ygL7OxB5Qh+JeHZ8xtMht2eqoGOPveSkZNUz&#10;6sjsN3un2pNCN5I+gbYgKicgGMmwaKT6gtEA463E+vOOKIZR+1qAPvMwju08dJs4SSPYqPOTzfkJ&#10;ERVAldhAG7nl0owzdNcrvm3A0zgRhJyDpmvu5GbFP0YFGdkNjDCX22Hc2hl5vndWz38Ks+8AAAD/&#10;/wMAUEsDBBQABgAIAAAAIQBB9nuP4AAAAA0BAAAPAAAAZHJzL2Rvd25yZXYueG1sTI/LboMwEEX3&#10;lfIP1kTqpiKGimBCGaK2Uqtu8/gAgx1AxTbCTiB/3+mqXc7M0b1nyv1iBnbTk++dRUg2MTBtG6d6&#10;2yKcTx9RDswHaZUcnNUId+1hX60eSlkoN9uDvh1DyyjE+kIidCGMBee+6bSRfuNGbel2cZORgcap&#10;5WqSM4WbgT/HccaN7C01dHLU751uvo9Xg3D5mp+2u7n+DGdxSLM32Yva3REf18vrC7Cgl/AHw68+&#10;qUNFTrW7WuXZgBCJRCTEIoh0uwNGSJRmOa1qhJyqgVcl//9F9QMAAP//AwBQSwECLQAUAAYACAAA&#10;ACEAtoM4kv4AAADhAQAAEwAAAAAAAAAAAAAAAAAAAAAAW0NvbnRlbnRfVHlwZXNdLnhtbFBLAQIt&#10;ABQABgAIAAAAIQA4/SH/1gAAAJQBAAALAAAAAAAAAAAAAAAAAC8BAABfcmVscy8ucmVsc1BLAQIt&#10;ABQABgAIAAAAIQC+K1k9AQMAAFwGAAAOAAAAAAAAAAAAAAAAAC4CAABkcnMvZTJvRG9jLnhtbFBL&#10;AQItABQABgAIAAAAIQBB9nuP4AAAAA0BAAAPAAAAAAAAAAAAAAAAAFsFAABkcnMvZG93bnJldi54&#10;bWxQSwUGAAAAAAQABADzAAAAaAYAAAAA&#10;" stroked="f">
                <v:textbox>
                  <w:txbxContent>
                    <w:p w:rsidR="00CE1F22" w:rsidRPr="00CE1F22" w:rsidRDefault="00CE1F22" w:rsidP="00763409">
                      <w:pPr>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Platz</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weitere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Klappsitze</w:t>
                      </w:r>
                      <w:proofErr w:type="spellEnd"/>
                    </w:p>
                  </w:txbxContent>
                </v:textbox>
              </v:shape>
            </w:pict>
          </mc:Fallback>
        </mc:AlternateContent>
      </w:r>
      <w:r w:rsidRPr="00B962E5">
        <w:rPr>
          <w:rFonts w:ascii="HelveticaNeueLT Pro 45 Lt" w:hAnsi="HelveticaNeueLT Pro 45 Lt"/>
          <w:noProof/>
          <w:szCs w:val="22"/>
          <w:lang w:val="de-AT" w:eastAsia="de-AT"/>
        </w:rPr>
        <mc:AlternateContent>
          <mc:Choice Requires="wps">
            <w:drawing>
              <wp:anchor distT="0" distB="0" distL="114300" distR="114300" simplePos="0" relativeHeight="251678720" behindDoc="0" locked="0" layoutInCell="1" allowOverlap="1" wp14:anchorId="32FF5D13" wp14:editId="09A27321">
                <wp:simplePos x="0" y="0"/>
                <wp:positionH relativeFrom="column">
                  <wp:posOffset>-6329680</wp:posOffset>
                </wp:positionH>
                <wp:positionV relativeFrom="paragraph">
                  <wp:posOffset>4902835</wp:posOffset>
                </wp:positionV>
                <wp:extent cx="1704975" cy="337820"/>
                <wp:effectExtent l="0" t="0" r="9525" b="508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78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763409">
                            <w:pPr>
                              <w:rPr>
                                <w:rFonts w:ascii="HelveticaNeueLT Pro 45 Lt" w:hAnsi="HelveticaNeueLT Pro 45 Lt" w:cs="Arial"/>
                                <w:sz w:val="18"/>
                                <w:szCs w:val="18"/>
                                <w:lang w:val="en-US"/>
                              </w:rPr>
                            </w:pPr>
                            <w:r w:rsidRPr="00CE1F22">
                              <w:rPr>
                                <w:rFonts w:ascii="HelveticaNeueLT Pro 45 Lt" w:hAnsi="HelveticaNeueLT Pro 45 Lt" w:cs="Arial"/>
                                <w:sz w:val="18"/>
                                <w:szCs w:val="18"/>
                                <w:lang w:val="en-US"/>
                              </w:rPr>
                              <w:t xml:space="preserve">Position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4-5 </w:t>
                            </w:r>
                            <w:proofErr w:type="spellStart"/>
                            <w:r w:rsidRPr="00CE1F22">
                              <w:rPr>
                                <w:rFonts w:ascii="HelveticaNeueLT Pro 45 Lt" w:hAnsi="HelveticaNeueLT Pro 45 Lt" w:cs="Arial"/>
                                <w:sz w:val="18"/>
                                <w:szCs w:val="18"/>
                                <w:lang w:val="en-US"/>
                              </w:rPr>
                              <w:t>Rollstühle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2" o:spid="_x0000_s1032" type="#_x0000_t202" style="position:absolute;margin-left:-498.4pt;margin-top:386.05pt;width:134.25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czAQMAAFwGAAAOAAAAZHJzL2Uyb0RvYy54bWysVduO0zAQfUfiHyy/Z3Np0jTRpqjtNghp&#10;uUi7iGc3dhqLxA62u+mC+HfGTm+7gISAVIrseHxmzplLr1/tuxY9MKW5FAUOrwKMmKgk5WJb4I/3&#10;pTfDSBsiKGmlYAV+ZBq/mr98cT30OYtkI1vKFAIQofOhL3BjTJ/7vq4a1hF9JXsm4LCWqiMGtmrr&#10;U0UGQO9aPwqCqT9IRXslK6Y1fL0ZD/Hc4dc1q8z7utbMoLbAEJtxb+XeG/v259ck3yrSN7w6hEH+&#10;IoqOcAFOT1A3xBC0U/wnqI5XSmpZm6tKdr6sa14xxwHYhMEzNncN6ZnjAuLo/iST/n+w1buHDwpx&#10;WuAkwkiQDnJ0z/amZi1F8An0GXqdg9ldD4Zmv5R7yLPjqvtbWX3WSMhVQ8SWLZSSQ8MIhfhCe9O/&#10;uDriaAuyGd5KCn7IzkgHtK9VZ8UDORCgQ54eT7mBWFBlXaZBnKUJRhWcTSbpLHLJ80l+vN0rbV4z&#10;2SG7KLCC3Dt08nCrjY2G5EcT60zLltOSt63bqO1m1Sr0QKBOSvc4As/MWmGNhbTXRsTxC3OVNroh&#10;OYQMS2tpg3dV8C0LozhYRplXTmepF5dx4mVpMPOCMFtmU6AW35TfbbhhnDecUiZuuWDHigzjP8v4&#10;oTfGWnI1iYYCZ0kEupF2Cx1aGTXm7rfsA/f8in3HDfRqy7sCz05GJLcZXwsKepDcEN6Oa/8pEyc/&#10;yPFUlUWZBGk8mXlpmky8eLIOvOWsXHmLVTidpuvlarkOn6qydkrrfxfGBXJMm93IHbC7a+iAKLf1&#10;M0myKMSwgWkRpSPfCxGRkuYTN43rUVutFkNfltEssL+DkCf0UYiz4wudDtzOUkHFHmvJtZLtnrGP&#10;zH6zd10bW3zbZhtJH6G3ICrXQDCSYdFI9RWjAcZbgfWXHVEMo/aNgP7Mwji289Bt4iSFbkLq8mRz&#10;eUJEBVAFNlBGbrky4wzd9YpvG/A0TgQhF9DTNXftdo4KGNkNjDDH7TBu7Yy83Dur85/C/AcAAAD/&#10;/wMAUEsDBBQABgAIAAAAIQBXxINs4gAAAA0BAAAPAAAAZHJzL2Rvd25yZXYueG1sTI/BboMwEETv&#10;lfoP1lbqpSImpMFAWaK2Uqtek+YDDHYAFa8RdgL5+7qn5jia0cybcreYgV305HpLCOtVDExTY1VP&#10;LcLx+yPKgDkvScnBkka4age76v6ulIWyM+315eBbFkrIFRKh834sOHdNp410KztqCt7JTkb6IKeW&#10;q0nOodwMPInjlBvZU1jo5KjfO938HM4G4fQ1P23zuf70R7F/Tt9kL2p7RXx8WF5fgHm9+P8w/OEH&#10;dKgCU23PpBwbEKI8TwO7RxAiWQMLkUgk2QZYjZAl2w3wquS3L6pfAAAA//8DAFBLAQItABQABgAI&#10;AAAAIQC2gziS/gAAAOEBAAATAAAAAAAAAAAAAAAAAAAAAABbQ29udGVudF9UeXBlc10ueG1sUEsB&#10;Ai0AFAAGAAgAAAAhADj9If/WAAAAlAEAAAsAAAAAAAAAAAAAAAAALwEAAF9yZWxzLy5yZWxzUEsB&#10;Ai0AFAAGAAgAAAAhAMLVJzMBAwAAXAYAAA4AAAAAAAAAAAAAAAAALgIAAGRycy9lMm9Eb2MueG1s&#10;UEsBAi0AFAAGAAgAAAAhAFfEg2ziAAAADQEAAA8AAAAAAAAAAAAAAAAAWwUAAGRycy9kb3ducmV2&#10;LnhtbFBLBQYAAAAABAAEAPMAAABqBgAAAAA=&#10;" stroked="f">
                <v:textbox>
                  <w:txbxContent>
                    <w:p w:rsidR="00CE1F22" w:rsidRPr="00CE1F22" w:rsidRDefault="00CE1F22" w:rsidP="00763409">
                      <w:pPr>
                        <w:rPr>
                          <w:rFonts w:ascii="HelveticaNeueLT Pro 45 Lt" w:hAnsi="HelveticaNeueLT Pro 45 Lt" w:cs="Arial"/>
                          <w:sz w:val="18"/>
                          <w:szCs w:val="18"/>
                          <w:lang w:val="en-US"/>
                        </w:rPr>
                      </w:pPr>
                      <w:r w:rsidRPr="00CE1F22">
                        <w:rPr>
                          <w:rFonts w:ascii="HelveticaNeueLT Pro 45 Lt" w:hAnsi="HelveticaNeueLT Pro 45 Lt" w:cs="Arial"/>
                          <w:sz w:val="18"/>
                          <w:szCs w:val="18"/>
                          <w:lang w:val="en-US"/>
                        </w:rPr>
                        <w:t xml:space="preserve">Position </w:t>
                      </w:r>
                      <w:proofErr w:type="spellStart"/>
                      <w:r w:rsidRPr="00CE1F22">
                        <w:rPr>
                          <w:rFonts w:ascii="HelveticaNeueLT Pro 45 Lt" w:hAnsi="HelveticaNeueLT Pro 45 Lt" w:cs="Arial"/>
                          <w:sz w:val="18"/>
                          <w:szCs w:val="18"/>
                          <w:lang w:val="en-US"/>
                        </w:rPr>
                        <w:t>für</w:t>
                      </w:r>
                      <w:proofErr w:type="spellEnd"/>
                      <w:r w:rsidRPr="00CE1F22">
                        <w:rPr>
                          <w:rFonts w:ascii="HelveticaNeueLT Pro 45 Lt" w:hAnsi="HelveticaNeueLT Pro 45 Lt" w:cs="Arial"/>
                          <w:sz w:val="18"/>
                          <w:szCs w:val="18"/>
                          <w:lang w:val="en-US"/>
                        </w:rPr>
                        <w:t xml:space="preserve"> 4-5 </w:t>
                      </w:r>
                      <w:proofErr w:type="spellStart"/>
                      <w:r w:rsidRPr="00CE1F22">
                        <w:rPr>
                          <w:rFonts w:ascii="HelveticaNeueLT Pro 45 Lt" w:hAnsi="HelveticaNeueLT Pro 45 Lt" w:cs="Arial"/>
                          <w:sz w:val="18"/>
                          <w:szCs w:val="18"/>
                          <w:lang w:val="en-US"/>
                        </w:rPr>
                        <w:t>Rollstühle</w:t>
                      </w:r>
                      <w:proofErr w:type="spellEnd"/>
                    </w:p>
                  </w:txbxContent>
                </v:textbox>
              </v:shape>
            </w:pict>
          </mc:Fallback>
        </mc:AlternateContent>
      </w:r>
      <w:r w:rsidRPr="00B962E5">
        <w:rPr>
          <w:rFonts w:ascii="HelveticaNeueLT Pro 45 Lt" w:hAnsi="HelveticaNeueLT Pro 45 Lt"/>
          <w:noProof/>
          <w:szCs w:val="22"/>
          <w:lang w:val="de-AT" w:eastAsia="de-AT"/>
        </w:rPr>
        <mc:AlternateContent>
          <mc:Choice Requires="wpg">
            <w:drawing>
              <wp:anchor distT="0" distB="0" distL="114300" distR="114300" simplePos="0" relativeHeight="251677696" behindDoc="0" locked="0" layoutInCell="1" allowOverlap="1" wp14:anchorId="38276892" wp14:editId="5AE369A0">
                <wp:simplePos x="0" y="0"/>
                <wp:positionH relativeFrom="column">
                  <wp:posOffset>-7194550</wp:posOffset>
                </wp:positionH>
                <wp:positionV relativeFrom="paragraph">
                  <wp:posOffset>3364865</wp:posOffset>
                </wp:positionV>
                <wp:extent cx="4040505" cy="1695450"/>
                <wp:effectExtent l="0" t="38100" r="112395" b="0"/>
                <wp:wrapNone/>
                <wp:docPr id="51" name="Gruppieren 51"/>
                <wp:cNvGraphicFramePr/>
                <a:graphic xmlns:a="http://schemas.openxmlformats.org/drawingml/2006/main">
                  <a:graphicData uri="http://schemas.microsoft.com/office/word/2010/wordprocessingGroup">
                    <wpg:wgp>
                      <wpg:cNvGrpSpPr/>
                      <wpg:grpSpPr>
                        <a:xfrm>
                          <a:off x="0" y="0"/>
                          <a:ext cx="4040505" cy="1695450"/>
                          <a:chOff x="0" y="0"/>
                          <a:chExt cx="4040505" cy="1695450"/>
                        </a:xfrm>
                      </wpg:grpSpPr>
                      <wps:wsp>
                        <wps:cNvPr id="44" name="Gerade Verbindung mit Pfeil 44"/>
                        <wps:cNvCnPr>
                          <a:cxnSpLocks noChangeShapeType="1"/>
                        </wps:cNvCnPr>
                        <wps:spPr bwMode="auto">
                          <a:xfrm flipH="1" flipV="1">
                            <a:off x="2266950" y="781050"/>
                            <a:ext cx="731520" cy="586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Gerade Verbindung mit Pfeil 45"/>
                        <wps:cNvCnPr>
                          <a:cxnSpLocks noChangeShapeType="1"/>
                        </wps:cNvCnPr>
                        <wps:spPr bwMode="auto">
                          <a:xfrm flipH="1" flipV="1">
                            <a:off x="2876550" y="733425"/>
                            <a:ext cx="228600" cy="635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Gerade Verbindung mit Pfeil 46"/>
                        <wps:cNvCnPr>
                          <a:cxnSpLocks noChangeShapeType="1"/>
                        </wps:cNvCnPr>
                        <wps:spPr bwMode="auto">
                          <a:xfrm flipV="1">
                            <a:off x="3476625" y="781050"/>
                            <a:ext cx="0" cy="586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Gerade Verbindung mit Pfeil 47"/>
                        <wps:cNvCnPr>
                          <a:cxnSpLocks noChangeShapeType="1"/>
                        </wps:cNvCnPr>
                        <wps:spPr bwMode="auto">
                          <a:xfrm flipV="1">
                            <a:off x="3667125" y="781050"/>
                            <a:ext cx="373380" cy="586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feld 48"/>
                        <wps:cNvSpPr txBox="1">
                          <a:spLocks noChangeArrowheads="1"/>
                        </wps:cNvSpPr>
                        <wps:spPr bwMode="auto">
                          <a:xfrm>
                            <a:off x="0" y="1238250"/>
                            <a:ext cx="90868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1F22" w:rsidRPr="00CE1F22" w:rsidRDefault="00CE1F22" w:rsidP="00763409">
                              <w:pPr>
                                <w:jc w:val="right"/>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Optionale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hintere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Türe</w:t>
                              </w:r>
                              <w:proofErr w:type="spellEnd"/>
                            </w:p>
                          </w:txbxContent>
                        </wps:txbx>
                        <wps:bodyPr rot="0" vert="horz" wrap="square" lIns="91440" tIns="45720" rIns="91440" bIns="45720" anchor="t" anchorCtr="0" upright="1">
                          <a:noAutofit/>
                        </wps:bodyPr>
                      </wps:wsp>
                      <wps:wsp>
                        <wps:cNvPr id="49" name="Gerade Verbindung mit Pfeil 49"/>
                        <wps:cNvCnPr>
                          <a:cxnSpLocks noChangeShapeType="1"/>
                        </wps:cNvCnPr>
                        <wps:spPr bwMode="auto">
                          <a:xfrm flipV="1">
                            <a:off x="400050" y="0"/>
                            <a:ext cx="411480" cy="12369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Gerade Verbindung mit Pfeil 50"/>
                        <wps:cNvCnPr>
                          <a:cxnSpLocks noChangeShapeType="1"/>
                        </wps:cNvCnPr>
                        <wps:spPr bwMode="auto">
                          <a:xfrm flipV="1">
                            <a:off x="1524000" y="276225"/>
                            <a:ext cx="853440" cy="1244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uppieren 51" o:spid="_x0000_s1033" style="position:absolute;margin-left:-566.5pt;margin-top:264.95pt;width:318.15pt;height:133.5pt;z-index:251677696" coordsize="4040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q2fgUAANUgAAAOAAAAZHJzL2Uyb0RvYy54bWzsmtlu4zYUhu8L9B0I3WushdqMcQaJl7RA&#10;2gbIdHpNS5RFVCJVio6dKfruPaSW2M4yaaaTXlQJ4HARKfKQ/H3Ox7z/sK9KdEtlwwSfWe47x0KU&#10;pyJjfDOzfv24smMLNYrwjJSC05l1Rxvrw9n3373f1VPqiUKUGZUIOuHNdFfPrEKpejqZNGlBK9K8&#10;EzXlUJkLWREFWbmZZJLsoPeqnHiOE052Qma1FCltGihdtJXWmek/z2mqfsnzhipUziwYmzKf0nyu&#10;9efk7D2ZbiSpC5Z2wyCvGEVFGIeXDl0tiCJoK9mDriqWStGIXL1LRTURec5SauYAs3Gdk9lcSrGt&#10;zVw2092mHswEpj2x06u7TX++vZaIZTMrcC3ESQVrdCm3dc2opBxBIVhoV2+m8OClrG/qa9kVbNqc&#10;nvQ+l5X+C9NBe2Pbu8G2dK9QCoXYwU7gBBZKoc4NkwAHnfXTApboQbu0WH6h5aR/8USPbxjOroad&#10;1Nwbq/k6Y90UpKZmDRptg85YGA/GopJkFH2ics14tuUbVDGFrnPKSgRPGWOZlnN+LbWR0j2/qa9E&#10;+nuDuJgXhG+oecfHuxpsb+wNEzpoojMN2B2tdz+JDJ4hWyXMZtN2R3nJ6h90Q5P6pFMHa+F5Idga&#10;dj5YPYpdWIJ2y/fLEvlu4EG1XpUgDiNs6gfTkmktG3VJRYV0YmY1ShK2KdRccA6HS8j2beT2qlEw&#10;V2jYN9CD4GLFyhLKybTkaDezksALzPAaUbJMV+q6Rm7W81KiW6JPqfnRo4TOjh6D08Az01lBSbbs&#10;0oqwEtJIGfspycCiJbX02yqaWaikIEw61fZYcv1GaqShHTPk9gqSphz2nDm2fyZOsoyXMbaxFy5t&#10;7CwW9vlqju1w5UbBwl/M5wv3Lz0VF08LlmWU69n0EuLil+26Tszawz+IyGC2yXHvxiQw2OORnq8C&#10;J8J+bEdR4NvYXzr2Rbya2+dzNwyj5cX8Ynky0qWZffPvDHYwpR6V2Coqb4pshzKmt4sfJB7szIyB&#10;5HpRu7KIlBtYklRJC0mhfmOqMAdAS4bu42g3xI7+7dZu6L01RL+GOjesQje3e1PBLurX15wrfZS0&#10;pDXTtcjujJyZctCMtvjbiweoYKe0z4lHoGd9pARvLh5xFAa9ePg+hrNrjl8vHp4Xh04nHqEfwPJ2&#10;C9V/IfRaMIrHKB6tZ3aidKN4PO39PeF5hC8Sj/CNxOPU3/BxFIagE0/5G6OrMboaxyHeo6HL437R&#10;qBb/WC2iF6lF9F+pBTio7jNq4Ue+D97fGJ2M0ckhFRolo8Vl3wZtALFro5OP4OfntMwQjg/0QSMg&#10;pPYXAqBOG/w3JzjjXEqx0yE6jO+IZ+imbUjzNM8wUeQhD3I9P/ZOsUXixGHcwSQcREACn488JLAK&#10;E1w+ASqOOMNRALoyP13vR4+1JOEgVgfGYSLzPi7tY6WHbMH1sHPhJfYqjCMbr3BgJ5ET246bXCSh&#10;gxO8WB2zhSvG6deH6wOBOQjBTcT9ChgDlAvAbcmqmRUPxIZMHyEzhrsM8bmeyX1wbmLzjriMHOOV&#10;HEPt1/sW4fbHtCUbmq5oqKL5PCQKIT8DFgPWDRjvjy2RAMnKHzkc0sTFwP2QMhlznIDMHNasD2sI&#10;T6GrmaUs1CbnqgXq21pqNNjLAhfnACpzZrjgPW+BxdeZN8QtSS9ol8/hlqQ3HlDeb8lqTyMmDKen&#10;YyxGxNojYZC56+Le+wEVDJMBhI18ZYSzJ3dIY8QE14WPOob6hvCx27XH+Yo+il+Gs60/8gZw9lQt&#10;4LZGC4bhK14UeqdINg58o+Xmls3DWPNZ8wU8XNKNTHa80Onunf8HmgG+hrk7Ny5nd8+vL+cP88Yj&#10;uf9vhLO/AQAA//8DAFBLAwQUAAYACAAAACEA3dxGmOUAAAAOAQAADwAAAGRycy9kb3ducmV2Lnht&#10;bEyPwWvCMBjF74P9D+Eb7FbT2FlN11REtp1EmA6Gt9h8tsUmKU1s63+/7LQdH+/x3u/l60m3ZMDe&#10;NdYIYLMYCJrSqsZUAr6O79EKiPPSKNlagwLu6GBdPD7kMlN2NJ84HHxFQolxmRRQe99llLqyRi3d&#10;zHZognexvZY+yL6iqpdjKNctncdxSrVsTFioZYfbGsvr4aYFfIxy3CTsbdhdL9v76bjYf+8YCvH8&#10;NG1egXic/F8YfvEDOhSB6WxvRjnSCogYS5LwxgtYzDkHEjLRC0+XQM4CljzlQIuc/r9R/AAAAP//&#10;AwBQSwECLQAUAAYACAAAACEAtoM4kv4AAADhAQAAEwAAAAAAAAAAAAAAAAAAAAAAW0NvbnRlbnRf&#10;VHlwZXNdLnhtbFBLAQItABQABgAIAAAAIQA4/SH/1gAAAJQBAAALAAAAAAAAAAAAAAAAAC8BAABf&#10;cmVscy8ucmVsc1BLAQItABQABgAIAAAAIQBKZFq2fgUAANUgAAAOAAAAAAAAAAAAAAAAAC4CAABk&#10;cnMvZTJvRG9jLnhtbFBLAQItABQABgAIAAAAIQDd3EaY5QAAAA4BAAAPAAAAAAAAAAAAAAAAANgH&#10;AABkcnMvZG93bnJldi54bWxQSwUGAAAAAAQABADzAAAA6ggAAAAA&#10;">
                <v:shape id="Gerade Verbindung mit Pfeil 44" o:spid="_x0000_s1034" type="#_x0000_t32" style="position:absolute;left:22669;top:7810;width:7315;height:5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j8MAAADbAAAADwAAAGRycy9kb3ducmV2LnhtbESPzWrDMBCE74W8g9hAbo1cI0LiRAml&#10;pRBKL/k55LhYW9nUWhlrm7hvXxUKOQ4z8w2z2Y2hU1caUhvZwtO8AEVcR9eyt3A+vT0uQSVBdthF&#10;Jgs/lGC3nTxssHLxxge6HsWrDOFUoYVGpK+0TnVDAdM89sTZ+4xDQMly8NoNeMvw0OmyKBY6YMt5&#10;ocGeXhqqv47fwcLlHD5WpXkN3viTHITe29IsrJ1Nx+c1KKFR7uH/9t5ZMAb+vuQf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Ko/DAAAA2wAAAA8AAAAAAAAAAAAA&#10;AAAAoQIAAGRycy9kb3ducmV2LnhtbFBLBQYAAAAABAAEAPkAAACRAwAAAAA=&#10;">
                  <v:stroke endarrow="block"/>
                </v:shape>
                <v:shape id="Gerade Verbindung mit Pfeil 45" o:spid="_x0000_s1035" type="#_x0000_t32" style="position:absolute;left:28765;top:7334;width:2286;height:63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PFMMAAADbAAAADwAAAGRycy9kb3ducmV2LnhtbESPT2vCQBTE7wW/w/KE3urGkEq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NjxTDAAAA2wAAAA8AAAAAAAAAAAAA&#10;AAAAoQIAAGRycy9kb3ducmV2LnhtbFBLBQYAAAAABAAEAPkAAACRAwAAAAA=&#10;">
                  <v:stroke endarrow="block"/>
                </v:shape>
                <v:shape id="Gerade Verbindung mit Pfeil 46" o:spid="_x0000_s1036" type="#_x0000_t32" style="position:absolute;left:34766;top:7810;width:0;height:5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Gerade Verbindung mit Pfeil 47" o:spid="_x0000_s1037" type="#_x0000_t32" style="position:absolute;left:36671;top:7810;width:3734;height:5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Textfeld 48" o:spid="_x0000_s1038" type="#_x0000_t202" style="position:absolute;top:12382;width:90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CE1F22" w:rsidRPr="00CE1F22" w:rsidRDefault="00CE1F22" w:rsidP="00763409">
                        <w:pPr>
                          <w:jc w:val="right"/>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Optionale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hintere</w:t>
                        </w:r>
                        <w:proofErr w:type="spellEnd"/>
                        <w:r w:rsidRPr="00CE1F22">
                          <w:rPr>
                            <w:rFonts w:ascii="HelveticaNeueLT Pro 45 Lt" w:hAnsi="HelveticaNeueLT Pro 45 Lt" w:cs="Arial"/>
                            <w:sz w:val="18"/>
                            <w:szCs w:val="18"/>
                            <w:lang w:val="en-US"/>
                          </w:rPr>
                          <w:t xml:space="preserve"> </w:t>
                        </w:r>
                        <w:proofErr w:type="spellStart"/>
                        <w:r w:rsidRPr="00CE1F22">
                          <w:rPr>
                            <w:rFonts w:ascii="HelveticaNeueLT Pro 45 Lt" w:hAnsi="HelveticaNeueLT Pro 45 Lt" w:cs="Arial"/>
                            <w:sz w:val="18"/>
                            <w:szCs w:val="18"/>
                            <w:lang w:val="en-US"/>
                          </w:rPr>
                          <w:t>Türe</w:t>
                        </w:r>
                        <w:proofErr w:type="spellEnd"/>
                      </w:p>
                    </w:txbxContent>
                  </v:textbox>
                </v:shape>
                <v:shape id="Gerade Verbindung mit Pfeil 49" o:spid="_x0000_s1039" type="#_x0000_t32" style="position:absolute;left:4000;width:4115;height:12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Gerade Verbindung mit Pfeil 50" o:spid="_x0000_s1040" type="#_x0000_t32" style="position:absolute;left:15240;top:2762;width:8534;height:12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group>
            </w:pict>
          </mc:Fallback>
        </mc:AlternateContent>
      </w:r>
      <w:r w:rsidRPr="00B962E5">
        <w:rPr>
          <w:rFonts w:ascii="HelveticaNeueLT Pro 45 Lt" w:hAnsi="HelveticaNeueLT Pro 45 Lt"/>
          <w:noProof/>
          <w:szCs w:val="22"/>
          <w:lang w:val="de-AT" w:eastAsia="de-AT"/>
        </w:rPr>
        <mc:AlternateContent>
          <mc:Choice Requires="wpg">
            <w:drawing>
              <wp:anchor distT="0" distB="0" distL="114300" distR="114300" simplePos="0" relativeHeight="251670528" behindDoc="0" locked="0" layoutInCell="1" allowOverlap="1" wp14:anchorId="61580EFE" wp14:editId="0A440762">
                <wp:simplePos x="0" y="0"/>
                <wp:positionH relativeFrom="column">
                  <wp:posOffset>-4758055</wp:posOffset>
                </wp:positionH>
                <wp:positionV relativeFrom="paragraph">
                  <wp:posOffset>1926590</wp:posOffset>
                </wp:positionV>
                <wp:extent cx="1375410" cy="638175"/>
                <wp:effectExtent l="38100" t="0" r="0" b="66675"/>
                <wp:wrapNone/>
                <wp:docPr id="33" name="Gruppieren 33"/>
                <wp:cNvGraphicFramePr/>
                <a:graphic xmlns:a="http://schemas.openxmlformats.org/drawingml/2006/main">
                  <a:graphicData uri="http://schemas.microsoft.com/office/word/2010/wordprocessingGroup">
                    <wpg:wgp>
                      <wpg:cNvGrpSpPr/>
                      <wpg:grpSpPr>
                        <a:xfrm>
                          <a:off x="0" y="0"/>
                          <a:ext cx="1375410" cy="638175"/>
                          <a:chOff x="0" y="0"/>
                          <a:chExt cx="1375410" cy="638175"/>
                        </a:xfrm>
                      </wpg:grpSpPr>
                      <wps:wsp>
                        <wps:cNvPr id="29" name="Gerade Verbindung mit Pfeil 29"/>
                        <wps:cNvCnPr>
                          <a:cxnSpLocks noChangeShapeType="1"/>
                        </wps:cNvCnPr>
                        <wps:spPr bwMode="auto">
                          <a:xfrm flipH="1">
                            <a:off x="0" y="180975"/>
                            <a:ext cx="167640" cy="4114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Gerade Verbindung mit Pfeil 30"/>
                        <wps:cNvCnPr>
                          <a:cxnSpLocks noChangeShapeType="1"/>
                        </wps:cNvCnPr>
                        <wps:spPr bwMode="auto">
                          <a:xfrm>
                            <a:off x="342900" y="180975"/>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Gerade Verbindung mit Pfeil 31"/>
                        <wps:cNvCnPr>
                          <a:cxnSpLocks noChangeShapeType="1"/>
                        </wps:cNvCnPr>
                        <wps:spPr bwMode="auto">
                          <a:xfrm>
                            <a:off x="504825" y="38100"/>
                            <a:ext cx="388620" cy="4800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Gerade Verbindung mit Pfeil 32"/>
                        <wps:cNvCnPr>
                          <a:cxnSpLocks noChangeShapeType="1"/>
                        </wps:cNvCnPr>
                        <wps:spPr bwMode="auto">
                          <a:xfrm>
                            <a:off x="628650" y="0"/>
                            <a:ext cx="746760" cy="5181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uppieren 33" o:spid="_x0000_s1026" style="position:absolute;margin-left:-374.65pt;margin-top:151.7pt;width:108.3pt;height:50.25pt;z-index:251670528" coordsize="13754,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Gx3wMAAF8TAAAOAAAAZHJzL2Uyb0RvYy54bWzsWEtv4zYQvhfofyB0d/R+WIizSGQ7PWzb&#10;ANndnhmJkohKJEHSkYOi/71DSlZeziLYbvdS24DM53Dmm5nPQ51/2PcduidSUc5Wjn/mOYiwkleU&#10;NSvn86ftInOQ0phVuOOMrJwHopwPFz//dD6InAS85V1FJAIhTOWDWDmt1iJ3XVW2pMfqjAvCYLLm&#10;sscaurJxK4kHkN53buB5iTtwWQnJS6IUjK7HSefCyq9rUurf61oRjbqVA7pp+5T2eWee7sU5zhuJ&#10;RUvLSQ38DVr0mDI4dBa1xhqjnaSvRPW0lFzxWp+VvHd5XdOSWBvAGt97Yc215DthbWnyoREzTADt&#10;C5y+WWz52/2NRLRaOWHoIIZ78NG13AlBiSQMwSAgNIgmh4XXUtyKGzkNNGPPGL2vZW9+wRy0t9g+&#10;zNiSvUYlDPphGkc+uKCEuSTM/DQewS9b8NCrbWW7+fpG93Csa7SblRkExJF6hEr9O6huWyyI9YAy&#10;CExQBcsZKiJxRdAXIu8oq3asQT3V6KYmtEOwykJldxbsRhqIyj27FR95+adCjBctZg2xZ3x6EIC8&#10;b3aAQU+2mI4C1NHd8CuvYA3eaW5DzaCO6o6KX8zGV/j7mbc8YDw7IUmTaPJB5PtRZhNghhLnQip9&#10;TXiPTGPlKC0xbVpdcMYglbgcz8H3H5U2mj5uMMczvqVdB+M47xgaVs4yDmKrmOIdrcykmVOyuSs6&#10;ie6xyUn7sWbDzNNlEPusssJagqvN1NaYdtBG2uKlJQUEO+KY03pSOagjQEOmNarXMXMisUQw6gy9&#10;vYamHYcQs0n619JbbrJNFi2iINksIm+9Xlxui2iRbCFO1+G6KNb+38YUP8pbWlWEGWsOhOFH74uy&#10;ibrGVJ8pY4bNfS7d4gvKPtf0cht7aRRmizSNw0UUbrzFVbYtFpeFnyTp5qq42rzQdGOtV99H2RlK&#10;oxXfaSJv22pAFTXhEsbLwHegAwQbpKNnEe4acEmppYMk139Q3dqANwRhZDyLhswz38l3s/QRiIMP&#10;TW/2wmTbI1QQkgf/2jwyqWMITOV3vHqw5GXHgSPG4f+cLELIt4lXv0IWsAoi9lnmf3eysC4buTaM&#10;gqUHigEXH+OJA0XEKfzHTu44kPyJIk4UMdUtx/nsRBFvV3TH64kQSPMdFGGrgx9GEbEXZfD3bSgC&#10;qrWRBiy52nIuzLIkONBEBoX4iSZOlYQ6O3oPOdEE3GSPImMur8cufm/QRPAumgh+aCWRBFkSj5WE&#10;pYBHikgjuG1MFBH7mX+iiNNl461E+B9QhH1PAW9x7F1leuNkXhM97UP76Xuxi38AAAD//wMAUEsD&#10;BBQABgAIAAAAIQDc9UF55AAAAA0BAAAPAAAAZHJzL2Rvd25yZXYueG1sTI/BTsMwEETvSPyDtUjc&#10;Uid1SmmIU1UVcKoq0SIhbm68TaLG6yh2k/TvMSc4ruZp5m2+nkzLBuxdY0lCMouBIZVWN1RJ+Dy+&#10;Rc/AnFekVWsJJdzQwbq4v8tVpu1IHzgcfMVCCblMSai97zLOXVmjUW5mO6SQnW1vlA9nX3HdqzGU&#10;m5bP4/iJG9VQWKhVh9say8vhaiS8j2rciOR12F3O29v3cbH/2iUo5ePDtHkB5nHyfzD86gd1KILT&#10;yV5JO9ZKiJbpSgRWgohFCiwg0ULMl8BOEtJYrIAXOf//RfEDAAD//wMAUEsBAi0AFAAGAAgAAAAh&#10;ALaDOJL+AAAA4QEAABMAAAAAAAAAAAAAAAAAAAAAAFtDb250ZW50X1R5cGVzXS54bWxQSwECLQAU&#10;AAYACAAAACEAOP0h/9YAAACUAQAACwAAAAAAAAAAAAAAAAAvAQAAX3JlbHMvLnJlbHNQSwECLQAU&#10;AAYACAAAACEAo7+hsd8DAABfEwAADgAAAAAAAAAAAAAAAAAuAgAAZHJzL2Uyb0RvYy54bWxQSwEC&#10;LQAUAAYACAAAACEA3PVBeeQAAAANAQAADwAAAAAAAAAAAAAAAAA5BgAAZHJzL2Rvd25yZXYueG1s&#10;UEsFBgAAAAAEAAQA8wAAAEoHAAAAAA==&#10;">
                <v:shape id="Gerade Verbindung mit Pfeil 29" o:spid="_x0000_s1027" type="#_x0000_t32" style="position:absolute;top:1809;width:1676;height:4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Gerade Verbindung mit Pfeil 30" o:spid="_x0000_s1028" type="#_x0000_t32" style="position:absolute;left:3429;top:1809;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Gerade Verbindung mit Pfeil 31" o:spid="_x0000_s1029" type="#_x0000_t32" style="position:absolute;left:5048;top:381;width:3886;height: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Gerade Verbindung mit Pfeil 32" o:spid="_x0000_s1030" type="#_x0000_t32" style="position:absolute;left:6286;width:7468;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pict>
          </mc:Fallback>
        </mc:AlternateContent>
      </w:r>
      <w:r w:rsidR="00827229" w:rsidRPr="00B962E5">
        <w:rPr>
          <w:rFonts w:ascii="HelveticaNeueLT Pro 45 Lt" w:hAnsi="HelveticaNeueLT Pro 45 Lt"/>
          <w:noProof/>
          <w:szCs w:val="22"/>
          <w:lang w:val="de-AT" w:eastAsia="de-AT"/>
        </w:rPr>
        <mc:AlternateContent>
          <mc:Choice Requires="wps">
            <w:drawing>
              <wp:anchor distT="0" distB="0" distL="114300" distR="114300" simplePos="0" relativeHeight="251666432" behindDoc="0" locked="0" layoutInCell="1" allowOverlap="1" wp14:anchorId="6EDBFDA9" wp14:editId="089F2C0B">
                <wp:simplePos x="0" y="0"/>
                <wp:positionH relativeFrom="column">
                  <wp:posOffset>-5004435</wp:posOffset>
                </wp:positionH>
                <wp:positionV relativeFrom="paragraph">
                  <wp:posOffset>1679575</wp:posOffset>
                </wp:positionV>
                <wp:extent cx="1334135" cy="49530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495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229" w:rsidRPr="00CE1F22" w:rsidRDefault="00827229" w:rsidP="00763409">
                            <w:pPr>
                              <w:rPr>
                                <w:rFonts w:ascii="HelveticaNeueLT Pro 45 Lt" w:hAnsi="HelveticaNeueLT Pro 45 Lt" w:cs="Arial"/>
                                <w:sz w:val="18"/>
                                <w:szCs w:val="18"/>
                                <w:lang w:val="en-US"/>
                              </w:rPr>
                            </w:pPr>
                            <w:proofErr w:type="gramStart"/>
                            <w:r w:rsidRPr="00CE1F22">
                              <w:rPr>
                                <w:rFonts w:ascii="HelveticaNeueLT Pro 45 Lt" w:hAnsi="HelveticaNeueLT Pro 45 Lt" w:cs="Arial"/>
                                <w:sz w:val="18"/>
                                <w:szCs w:val="18"/>
                                <w:lang w:val="en-US"/>
                              </w:rPr>
                              <w:t>4 Standard-</w:t>
                            </w:r>
                            <w:proofErr w:type="spellStart"/>
                            <w:r w:rsidRPr="00CE1F22">
                              <w:rPr>
                                <w:rFonts w:ascii="HelveticaNeueLT Pro 45 Lt" w:hAnsi="HelveticaNeueLT Pro 45 Lt" w:cs="Arial"/>
                                <w:sz w:val="18"/>
                                <w:szCs w:val="18"/>
                                <w:lang w:val="en-US"/>
                              </w:rPr>
                              <w:t>Klappsitze</w:t>
                            </w:r>
                            <w:proofErr w:type="spellEnd"/>
                            <w:proofErr w:type="gramEnd"/>
                            <w:r w:rsidRPr="00CE1F22">
                              <w:rPr>
                                <w:rFonts w:ascii="HelveticaNeueLT Pro 45 Lt" w:hAnsi="HelveticaNeueLT Pro 45 Lt"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41" type="#_x0000_t202" style="position:absolute;margin-left:-394.05pt;margin-top:132.25pt;width:105.0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IkAAMAAFwGAAAOAAAAZHJzL2Uyb0RvYy54bWysVduO0zAQfUfiHyy/Z3NvmmhT1HZbhLRc&#10;pF3Esxs7jUViB9vddEH8O2Ont11AQkAqRZ54fDznzKXXr/Zdix6Y0lyKEodXAUZMVJJysS3xx/u1&#10;N8VIGyIoaaVgJX5kGr+avXxxPfQFi2QjW8oUAhChi6EvcWNMX/i+rhrWEX0leyZgs5aqIwZMtfWp&#10;IgOgd60fBcHEH6SivZIV0xq+3oybeObw65pV5n1da2ZQW2KIzbi3cu+Nffuza1JsFekbXh3CIH8R&#10;RUe4gEtPUDfEELRT/CeojldKalmbq0p2vqxrXjHHAdiEwTM2dw3pmeMC4uj+JJP+f7DVu4cPCnFa&#10;4ijBSJAOcnTP9qZmLUXwCfQZel2A210Pjma/kHvIs+Oq+1tZfdZIyGVDxJbNlZJDwwiF+EJ70r84&#10;OuJoC7IZ3koK95CdkQ5oX6vOigdyIECHPD2ecgOxoMpeGcdJGKcYVbCX5GkcuOT5pDie7pU2r5ns&#10;kF2UWEHuHTp5uNXGRkOKo4u9TMuW0zVvW2eo7WbZKvRAoE7W7nEEnrm1wjoLaY+NiOMX5iptvIYU&#10;EDIsracN3lXBtzyMkmAR5d56Ms28ZJ2kXp4FUy8I80U+CZI8uVl/t+GGSdFwSpm45YIdKzJM/izj&#10;h94Ya8nVJBpKnKcR6EbaLXRoZdSYu9+yD9zzK/YdN9CrLe9KPD05kcJmfCUo6EEKQ3g7rv2nTJz8&#10;IMdTVebrNMiSeOplWRp7SbwKvMV0vfTmy3AyyVaL5WIVPlVl5ZTW/y6MC+SYNmvIHbC7a+iAKLf1&#10;E6d5FGIwYFpE2cj3QkSkpPnETeN61FarxdCXZTQN7O8g5Al9FOJ88YVOB25nqaBij7XkWsl2z9hH&#10;Zr/Zu66dWHzbZhtJH6G3ICrXQDCSYdFI9RWjAcZbifWXHVEMo/aNgP7MwySx89AZSZpFYKjLnc3l&#10;DhEVQJXYQBm55dKMM3TXK75t4KZxIgg5h56uuWu3c1TAyBowwhy3w7i1M/LSdl7nP4XZDwAAAP//&#10;AwBQSwMEFAAGAAgAAAAhAP8rTDbhAAAADQEAAA8AAABkcnMvZG93bnJldi54bWxMj91Og0AQhe9N&#10;fIfNmHhj6FLkT2Ro1ETjbWsfYIAtENldwm4LfXvHK72czJdzvlPuVj2Ki5rdYA3CdhOCUKax7WA6&#10;hOPXe5CDcJ5MS6M1CuGqHOyq25uSitYuZq8uB98JDjGuIITe+6mQ0jW90uQ2dlKGfyc7a/J8zp1s&#10;Z1o4XI8yCsNUahoMN/Q0qbdeNd+Hs0Y4fS4PydNSf/hjto/TVxqy2l4R7+/Wl2cQXq3+D4ZffVaH&#10;ip1qezatEyNCkOX5llmEKI0TEIwESZbzvhrhMY4SkFUp/6+ofgAAAP//AwBQSwECLQAUAAYACAAA&#10;ACEAtoM4kv4AAADhAQAAEwAAAAAAAAAAAAAAAAAAAAAAW0NvbnRlbnRfVHlwZXNdLnhtbFBLAQIt&#10;ABQABgAIAAAAIQA4/SH/1gAAAJQBAAALAAAAAAAAAAAAAAAAAC8BAABfcmVscy8ucmVsc1BLAQIt&#10;ABQABgAIAAAAIQBUwNIkAAMAAFwGAAAOAAAAAAAAAAAAAAAAAC4CAABkcnMvZTJvRG9jLnhtbFBL&#10;AQItABQABgAIAAAAIQD/K0w24QAAAA0BAAAPAAAAAAAAAAAAAAAAAFoFAABkcnMvZG93bnJldi54&#10;bWxQSwUGAAAAAAQABADzAAAAaAYAAAAA&#10;" stroked="f">
                <v:textbox>
                  <w:txbxContent>
                    <w:p w:rsidR="00827229" w:rsidRPr="00CE1F22" w:rsidRDefault="00827229" w:rsidP="00763409">
                      <w:pPr>
                        <w:rPr>
                          <w:rFonts w:ascii="HelveticaNeueLT Pro 45 Lt" w:hAnsi="HelveticaNeueLT Pro 45 Lt" w:cs="Arial"/>
                          <w:sz w:val="18"/>
                          <w:szCs w:val="18"/>
                          <w:lang w:val="en-US"/>
                        </w:rPr>
                      </w:pPr>
                      <w:proofErr w:type="gramStart"/>
                      <w:r w:rsidRPr="00CE1F22">
                        <w:rPr>
                          <w:rFonts w:ascii="HelveticaNeueLT Pro 45 Lt" w:hAnsi="HelveticaNeueLT Pro 45 Lt" w:cs="Arial"/>
                          <w:sz w:val="18"/>
                          <w:szCs w:val="18"/>
                          <w:lang w:val="en-US"/>
                        </w:rPr>
                        <w:t>4 Standard-</w:t>
                      </w:r>
                      <w:proofErr w:type="spellStart"/>
                      <w:r w:rsidRPr="00CE1F22">
                        <w:rPr>
                          <w:rFonts w:ascii="HelveticaNeueLT Pro 45 Lt" w:hAnsi="HelveticaNeueLT Pro 45 Lt" w:cs="Arial"/>
                          <w:sz w:val="18"/>
                          <w:szCs w:val="18"/>
                          <w:lang w:val="en-US"/>
                        </w:rPr>
                        <w:t>Klappsitze</w:t>
                      </w:r>
                      <w:proofErr w:type="spellEnd"/>
                      <w:proofErr w:type="gramEnd"/>
                      <w:r w:rsidRPr="00CE1F22">
                        <w:rPr>
                          <w:rFonts w:ascii="HelveticaNeueLT Pro 45 Lt" w:hAnsi="HelveticaNeueLT Pro 45 Lt" w:cs="Arial"/>
                          <w:sz w:val="18"/>
                          <w:szCs w:val="18"/>
                          <w:lang w:val="en-US"/>
                        </w:rPr>
                        <w:t xml:space="preserve"> </w:t>
                      </w:r>
                    </w:p>
                  </w:txbxContent>
                </v:textbox>
              </v:shape>
            </w:pict>
          </mc:Fallback>
        </mc:AlternateContent>
      </w:r>
      <w:r w:rsidR="00827229" w:rsidRPr="00B962E5">
        <w:rPr>
          <w:rFonts w:ascii="HelveticaNeueLT Pro 45 Lt" w:hAnsi="HelveticaNeueLT Pro 45 Lt"/>
          <w:noProof/>
          <w:szCs w:val="22"/>
          <w:lang w:val="de-AT" w:eastAsia="de-AT"/>
        </w:rPr>
        <mc:AlternateContent>
          <mc:Choice Requires="wps">
            <w:drawing>
              <wp:anchor distT="0" distB="0" distL="114300" distR="114300" simplePos="0" relativeHeight="251665408" behindDoc="0" locked="0" layoutInCell="1" allowOverlap="1" wp14:anchorId="5D6947D5" wp14:editId="2AF5AC2B">
                <wp:simplePos x="0" y="0"/>
                <wp:positionH relativeFrom="column">
                  <wp:posOffset>-7078345</wp:posOffset>
                </wp:positionH>
                <wp:positionV relativeFrom="margin">
                  <wp:posOffset>-317500</wp:posOffset>
                </wp:positionV>
                <wp:extent cx="571500" cy="151003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100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229" w:rsidRPr="00CE1F22" w:rsidRDefault="00827229" w:rsidP="00726DE5">
                            <w:pPr>
                              <w:jc w:val="center"/>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Stehhöhe</w:t>
                            </w:r>
                            <w:proofErr w:type="spellEnd"/>
                            <w:r w:rsidRPr="00CE1F22">
                              <w:rPr>
                                <w:rFonts w:ascii="HelveticaNeueLT Pro 45 Lt" w:hAnsi="HelveticaNeueLT Pro 45 Lt" w:cs="Arial"/>
                                <w:sz w:val="18"/>
                                <w:szCs w:val="18"/>
                                <w:lang w:val="en-US"/>
                              </w:rPr>
                              <w:t xml:space="preserve"> 2000-2100mm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3" o:spid="_x0000_s1042" type="#_x0000_t202" style="position:absolute;margin-left:-557.35pt;margin-top:-25pt;width:45pt;height:1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rEAQMAAF8GAAAOAAAAZHJzL2Uyb0RvYy54bWysVduK2zAQfS/0H4Tevb7EjmOzzpJk41LY&#10;XmC39Fmx5FjUllxJWWcp/feO5Nx220Jp64DQSKMzM2cuub7Zdy16ZEpzKQocXgUYMVFJysW2wJ8e&#10;Sm+GkTZEUNJKwQr8xDS+mb9+dT30OYtkI1vKFAIQofOhL3BjTJ/7vq4a1hF9JXsm4LKWqiMGRLX1&#10;qSIDoHetHwXB1B+kor2SFdMaTm/HSzx3+HXNKvOhrjUzqC0w+Gbcqty6sas/vyb5VpG+4dXBDfIX&#10;XnSECzB6grolhqCd4j9BdbxSUsvaXFWy82Vd84q5GCCaMHgRzX1DeuZiAXJ0f6JJ/z/Y6v3jR4U4&#10;LXA0wUiQDnL0wPamZi1FcAT8DL3OQe2+B0WzX8o95NnFqvs7WX3RSMhVQ8SWLZSSQ8MIBf9C+9K/&#10;eDriaAuyGd5JCnbIzkgHtK9VZ8kDOhCgQ56eTrkBX1AFh0kaJgHcVHAVJmEQTFzyfJIfX/dKmzdM&#10;dshuCqwg9w6dPN5pY70h+VHFGtOy5bTkbesEtd2sWoUeCdRJ6T4XwAu1VlhlIe2zEXE8Ya7SRjMk&#10;B5dhazWt864KvmVhFAfLKPPK6Sz14jJOvCwNZl4QZstsGsRZfFt+t+6Gcd5wSpm444IdKzKM/yzj&#10;h94Ya8nVJBoKnCVRghFpt9ChlVFj7n4bfeC+X0XfcQO92vKuwLOTEsltxteCAh8kN4S3495/Homj&#10;H+h4zsqiTII0nsy8NE0mXjxZB95yVq68xSqcTtP1crVch89ZWTum9b8T4xw5ps0KcgfR3Td0QJTb&#10;+pkkWRRiEGBaROkY7wWJSEnzmZvG9aitVouhL8toFtjfgcgT+kjE2fAFT4fYzlRBxR5rybWS7Z6x&#10;j8x+s3ddm1p822YbSZ+gt8Ar10AwkmFjV/AdowEmXIH11x1RDKP2rYAWzcI4tiPRCXGSRiCoy5vN&#10;5Q0RVSOBCgOV5LYrM47RXa/4tgFj41AQcgFtXXPXcWfHICgrwBRz4R0mrh2Tl7LTOv8vzH8AAAD/&#10;/wMAUEsDBBQABgAIAAAAIQC9nv5V4gAAAA8BAAAPAAAAZHJzL2Rvd25yZXYueG1sTI/BTsMwEETv&#10;SPyDtUjcUtsB2iiNUxUkTkiVKBFnN3aT0HgdxW4a+Hq2J7jt7jzNzhSb2fVssmPoPCqQCwHMYu1N&#10;h42C6uM1yYCFqNHo3qNV8G0DbMrbm0Lnxl/w3U772DAywZBrBW2MQ855qFvrdFj4wSJpRz86HWkd&#10;G25GfSFz1/NUiCV3ukP60OrBvrS2Pu3PTsEkfqr6QXv+tvtaVqdtmz5Pu0+l7u/m7RpYtHP8g+Ea&#10;n6JDSZkO/owmsF5BIqV8XBFM45OgWsQkUqTX24HwbJUBLwv+v0f5CwAA//8DAFBLAQItABQABgAI&#10;AAAAIQC2gziS/gAAAOEBAAATAAAAAAAAAAAAAAAAAAAAAABbQ29udGVudF9UeXBlc10ueG1sUEsB&#10;Ai0AFAAGAAgAAAAhADj9If/WAAAAlAEAAAsAAAAAAAAAAAAAAAAALwEAAF9yZWxzLy5yZWxzUEsB&#10;Ai0AFAAGAAgAAAAhAK2y2sQBAwAAXwYAAA4AAAAAAAAAAAAAAAAALgIAAGRycy9lMm9Eb2MueG1s&#10;UEsBAi0AFAAGAAgAAAAhAL2e/lXiAAAADwEAAA8AAAAAAAAAAAAAAAAAWwUAAGRycy9kb3ducmV2&#10;LnhtbFBLBQYAAAAABAAEAPMAAABqBgAAAAA=&#10;" stroked="f">
                <v:textbox style="layout-flow:vertical;mso-layout-flow-alt:bottom-to-top">
                  <w:txbxContent>
                    <w:p w:rsidR="00827229" w:rsidRPr="00CE1F22" w:rsidRDefault="00827229" w:rsidP="00726DE5">
                      <w:pPr>
                        <w:jc w:val="center"/>
                        <w:rPr>
                          <w:rFonts w:ascii="HelveticaNeueLT Pro 45 Lt" w:hAnsi="HelveticaNeueLT Pro 45 Lt" w:cs="Arial"/>
                          <w:sz w:val="18"/>
                          <w:szCs w:val="18"/>
                          <w:lang w:val="en-US"/>
                        </w:rPr>
                      </w:pPr>
                      <w:proofErr w:type="spellStart"/>
                      <w:r w:rsidRPr="00CE1F22">
                        <w:rPr>
                          <w:rFonts w:ascii="HelveticaNeueLT Pro 45 Lt" w:hAnsi="HelveticaNeueLT Pro 45 Lt" w:cs="Arial"/>
                          <w:sz w:val="18"/>
                          <w:szCs w:val="18"/>
                          <w:lang w:val="en-US"/>
                        </w:rPr>
                        <w:t>Stehhöhe</w:t>
                      </w:r>
                      <w:proofErr w:type="spellEnd"/>
                      <w:r w:rsidRPr="00CE1F22">
                        <w:rPr>
                          <w:rFonts w:ascii="HelveticaNeueLT Pro 45 Lt" w:hAnsi="HelveticaNeueLT Pro 45 Lt" w:cs="Arial"/>
                          <w:sz w:val="18"/>
                          <w:szCs w:val="18"/>
                          <w:lang w:val="en-US"/>
                        </w:rPr>
                        <w:t xml:space="preserve"> 2000-2100mm</w:t>
                      </w:r>
                    </w:p>
                  </w:txbxContent>
                </v:textbox>
                <w10:wrap anchory="margin"/>
              </v:shape>
            </w:pict>
          </mc:Fallback>
        </mc:AlternateContent>
      </w:r>
      <w:r w:rsidR="00AC468F">
        <w:rPr>
          <w:rFonts w:ascii="HelveticaNeueLT Pro 45 Lt" w:hAnsi="HelveticaNeueLT Pro 45 Lt" w:cs="Arial"/>
          <w:szCs w:val="22"/>
        </w:rPr>
        <w:t xml:space="preserve"> </w:t>
      </w:r>
    </w:p>
    <w:sectPr w:rsidR="001B5D5D" w:rsidRPr="00B962E5" w:rsidSect="00FF6452">
      <w:headerReference w:type="default" r:id="rId18"/>
      <w:footerReference w:type="default" r:id="rId19"/>
      <w:headerReference w:type="first" r:id="rId20"/>
      <w:footerReference w:type="first" r:id="rId21"/>
      <w:pgSz w:w="11906" w:h="16838"/>
      <w:pgMar w:top="1418" w:right="1418" w:bottom="1134" w:left="1418" w:header="709" w:footer="14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458" w:rsidRDefault="00245458" w:rsidP="00711076">
      <w:pPr>
        <w:spacing w:line="240" w:lineRule="auto"/>
      </w:pPr>
      <w:r>
        <w:separator/>
      </w:r>
    </w:p>
  </w:endnote>
  <w:endnote w:type="continuationSeparator" w:id="0">
    <w:p w:rsidR="00245458" w:rsidRDefault="00245458" w:rsidP="00711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45 Lt">
    <w:panose1 w:val="020B0403020202020204"/>
    <w:charset w:val="00"/>
    <w:family w:val="swiss"/>
    <w:notTrueType/>
    <w:pitch w:val="variable"/>
    <w:sig w:usb0="800000AF" w:usb1="5000204A" w:usb2="00000000" w:usb3="00000000" w:csb0="0000009B" w:csb1="00000000"/>
  </w:font>
  <w:font w:name="FrutuT">
    <w:panose1 w:val="00000000000000000000"/>
    <w:charset w:val="00"/>
    <w:family w:val="auto"/>
    <w:notTrueType/>
    <w:pitch w:val="variable"/>
    <w:sig w:usb0="00000003" w:usb1="00000000" w:usb2="00000000" w:usb3="00000000" w:csb0="00000001" w:csb1="00000000"/>
  </w:font>
  <w:font w:name="Frutiger LT 45 Light">
    <w:panose1 w:val="020B04030305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ofia Pro Light">
    <w:altName w:val="Courier New"/>
    <w:panose1 w:val="00000000000000000000"/>
    <w:charset w:val="00"/>
    <w:family w:val="modern"/>
    <w:notTrueType/>
    <w:pitch w:val="variable"/>
    <w:sig w:usb0="A00002EF" w:usb1="5000E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076" w:rsidRDefault="00711076">
    <w:pPr>
      <w:pStyle w:val="Fuzeile"/>
    </w:pPr>
  </w:p>
  <w:p w:rsidR="00711076" w:rsidRDefault="00AC468F">
    <w:pPr>
      <w:pStyle w:val="Fuzeile"/>
    </w:pPr>
    <w:r>
      <w:rPr>
        <w:noProof/>
        <w:lang w:val="de-AT" w:eastAsia="de-AT"/>
      </w:rPr>
      <w:drawing>
        <wp:anchor distT="0" distB="0" distL="114300" distR="114300" simplePos="0" relativeHeight="251671552" behindDoc="0" locked="0" layoutInCell="1" allowOverlap="1" wp14:anchorId="0C10CF53" wp14:editId="7BEE580C">
          <wp:simplePos x="0" y="0"/>
          <wp:positionH relativeFrom="margin">
            <wp:posOffset>-629920</wp:posOffset>
          </wp:positionH>
          <wp:positionV relativeFrom="margin">
            <wp:posOffset>8985885</wp:posOffset>
          </wp:positionV>
          <wp:extent cx="7696200" cy="46291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BAT_11.1.2016.png"/>
                  <pic:cNvPicPr/>
                </pic:nvPicPr>
                <pic:blipFill rotWithShape="1">
                  <a:blip r:embed="rId1" cstate="print">
                    <a:extLst>
                      <a:ext uri="{28A0092B-C50C-407E-A947-70E740481C1C}">
                        <a14:useLocalDpi xmlns:a14="http://schemas.microsoft.com/office/drawing/2010/main" val="0"/>
                      </a:ext>
                    </a:extLst>
                  </a:blip>
                  <a:srcRect l="3934" t="96016" r="-3934" b="-299"/>
                  <a:stretch/>
                </pic:blipFill>
                <pic:spPr bwMode="auto">
                  <a:xfrm>
                    <a:off x="0" y="0"/>
                    <a:ext cx="769620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C0" w:rsidRDefault="004449C0">
    <w:pPr>
      <w:pStyle w:val="Fuzeile"/>
      <w:rPr>
        <w:noProof/>
        <w:lang w:val="de-AT" w:eastAsia="de-AT"/>
      </w:rPr>
    </w:pPr>
  </w:p>
  <w:p w:rsidR="00F63F5C" w:rsidRDefault="00AC468F">
    <w:pPr>
      <w:pStyle w:val="Fuzeile"/>
    </w:pPr>
    <w:r>
      <w:rPr>
        <w:noProof/>
        <w:lang w:val="de-AT" w:eastAsia="de-AT"/>
      </w:rPr>
      <w:drawing>
        <wp:anchor distT="0" distB="0" distL="114300" distR="114300" simplePos="0" relativeHeight="251673600" behindDoc="0" locked="0" layoutInCell="1" allowOverlap="1" wp14:anchorId="0C10CF53" wp14:editId="7BEE580C">
          <wp:simplePos x="0" y="0"/>
          <wp:positionH relativeFrom="margin">
            <wp:posOffset>-622935</wp:posOffset>
          </wp:positionH>
          <wp:positionV relativeFrom="margin">
            <wp:posOffset>9087485</wp:posOffset>
          </wp:positionV>
          <wp:extent cx="7696200" cy="46291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BAT_11.1.2016.png"/>
                  <pic:cNvPicPr/>
                </pic:nvPicPr>
                <pic:blipFill rotWithShape="1">
                  <a:blip r:embed="rId1" cstate="print">
                    <a:extLst>
                      <a:ext uri="{28A0092B-C50C-407E-A947-70E740481C1C}">
                        <a14:useLocalDpi xmlns:a14="http://schemas.microsoft.com/office/drawing/2010/main" val="0"/>
                      </a:ext>
                    </a:extLst>
                  </a:blip>
                  <a:srcRect l="3934" t="96016" r="-3934" b="-299"/>
                  <a:stretch/>
                </pic:blipFill>
                <pic:spPr bwMode="auto">
                  <a:xfrm>
                    <a:off x="0" y="0"/>
                    <a:ext cx="769620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458" w:rsidRDefault="00245458" w:rsidP="00711076">
      <w:pPr>
        <w:spacing w:line="240" w:lineRule="auto"/>
      </w:pPr>
      <w:r>
        <w:separator/>
      </w:r>
    </w:p>
  </w:footnote>
  <w:footnote w:type="continuationSeparator" w:id="0">
    <w:p w:rsidR="00245458" w:rsidRDefault="00245458" w:rsidP="00711076">
      <w:pPr>
        <w:spacing w:line="240" w:lineRule="auto"/>
      </w:pPr>
      <w:r>
        <w:continuationSeparator/>
      </w:r>
    </w:p>
  </w:footnote>
  <w:footnote w:id="1">
    <w:p w:rsidR="008E2FF8" w:rsidRPr="00D22CDC" w:rsidRDefault="008E2FF8" w:rsidP="008E2FF8">
      <w:pPr>
        <w:pStyle w:val="Funotentext"/>
        <w:rPr>
          <w:rFonts w:ascii="Sofia Pro Light" w:hAnsi="Sofia Pro Light"/>
          <w:sz w:val="18"/>
          <w:szCs w:val="18"/>
        </w:rPr>
      </w:pPr>
      <w:r>
        <w:rPr>
          <w:rStyle w:val="Funotenzeichen"/>
        </w:rPr>
        <w:footnoteRef/>
      </w:r>
      <w:r>
        <w:t xml:space="preserve"> </w:t>
      </w:r>
      <w:hyperlink r:id="rId1" w:history="1">
        <w:r w:rsidRPr="001F4921">
          <w:rPr>
            <w:rStyle w:val="Hyperlink"/>
          </w:rPr>
          <w:t>http://www.liligo.de/reisemagazin/neue-iata-statistik-30304.html</w:t>
        </w:r>
      </w:hyperlink>
      <w:r>
        <w:t xml:space="preserve"> </w:t>
      </w:r>
      <w:r w:rsidRPr="00D22CDC">
        <w:rPr>
          <w:rFonts w:ascii="Sofia Pro Light" w:hAnsi="Sofia Pro Light"/>
          <w:sz w:val="18"/>
          <w:szCs w:val="18"/>
        </w:rPr>
        <w:t>Zugriff am 21.09.2017</w:t>
      </w:r>
    </w:p>
  </w:footnote>
  <w:footnote w:id="2">
    <w:p w:rsidR="008E2FF8" w:rsidRPr="00A92E1D" w:rsidRDefault="008E2FF8" w:rsidP="008E2FF8">
      <w:pPr>
        <w:pStyle w:val="Funotentext"/>
        <w:rPr>
          <w:lang w:val="de-AT"/>
        </w:rPr>
      </w:pPr>
      <w:r>
        <w:rPr>
          <w:rStyle w:val="Funotenzeichen"/>
        </w:rPr>
        <w:footnoteRef/>
      </w:r>
      <w:r>
        <w:t xml:space="preserve"> </w:t>
      </w:r>
      <w:hyperlink r:id="rId2" w:history="1">
        <w:r w:rsidRPr="001F4921">
          <w:rPr>
            <w:rStyle w:val="Hyperlink"/>
            <w:rFonts w:ascii="Sofia Pro Light" w:hAnsi="Sofia Pro Light"/>
            <w:sz w:val="18"/>
            <w:szCs w:val="18"/>
          </w:rPr>
          <w:t>https://de.statista.com/statistik/daten/studie/374860/umfrage/flugverkehr-entwicklung-passagiere-weltweit/</w:t>
        </w:r>
      </w:hyperlink>
      <w:r>
        <w:rPr>
          <w:rFonts w:ascii="Sofia Pro Light" w:hAnsi="Sofia Pro Light"/>
          <w:sz w:val="18"/>
          <w:szCs w:val="18"/>
        </w:rPr>
        <w:t xml:space="preserve"> Zugriff am 21.9.2017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137" w:rsidRDefault="00B81349">
    <w:pPr>
      <w:pStyle w:val="Kopfzeile"/>
    </w:pPr>
    <w:r>
      <w:rPr>
        <w:noProof/>
        <w:lang w:val="de-AT" w:eastAsia="de-AT"/>
      </w:rPr>
      <w:drawing>
        <wp:anchor distT="0" distB="0" distL="114300" distR="114300" simplePos="0" relativeHeight="251663360" behindDoc="0" locked="0" layoutInCell="1" allowOverlap="1" wp14:anchorId="625478B7" wp14:editId="5DA7E789">
          <wp:simplePos x="0" y="0"/>
          <wp:positionH relativeFrom="margin">
            <wp:posOffset>-899160</wp:posOffset>
          </wp:positionH>
          <wp:positionV relativeFrom="margin">
            <wp:posOffset>-1090930</wp:posOffset>
          </wp:positionV>
          <wp:extent cx="7623810" cy="11049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BAT_11.1.2016.png"/>
                  <pic:cNvPicPr/>
                </pic:nvPicPr>
                <pic:blipFill rotWithShape="1">
                  <a:blip r:embed="rId1" cstate="print">
                    <a:extLst>
                      <a:ext uri="{28A0092B-C50C-407E-A947-70E740481C1C}">
                        <a14:useLocalDpi xmlns:a14="http://schemas.microsoft.com/office/drawing/2010/main" val="0"/>
                      </a:ext>
                    </a:extLst>
                  </a:blip>
                  <a:srcRect b="89725"/>
                  <a:stretch/>
                </pic:blipFill>
                <pic:spPr bwMode="auto">
                  <a:xfrm>
                    <a:off x="0" y="0"/>
                    <a:ext cx="7623810" cy="110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E0137" w:rsidRDefault="00FE0137">
    <w:pPr>
      <w:pStyle w:val="Kopfzeile"/>
    </w:pPr>
  </w:p>
  <w:p w:rsidR="00FE0137" w:rsidRDefault="00FE0137">
    <w:pPr>
      <w:pStyle w:val="Kopfzeile"/>
    </w:pPr>
  </w:p>
  <w:p w:rsidR="00711076" w:rsidRDefault="0071107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50" w:rsidRDefault="009C1AD0">
    <w:pPr>
      <w:pStyle w:val="Kopfzeile"/>
      <w:rPr>
        <w:noProof/>
        <w:lang w:eastAsia="de-AT"/>
      </w:rPr>
    </w:pPr>
    <w:r>
      <w:rPr>
        <w:noProof/>
        <w:lang w:val="de-AT" w:eastAsia="de-AT"/>
      </w:rPr>
      <w:drawing>
        <wp:anchor distT="0" distB="0" distL="114300" distR="114300" simplePos="0" relativeHeight="251659264" behindDoc="0" locked="0" layoutInCell="1" allowOverlap="1" wp14:anchorId="4D084437" wp14:editId="512DC2FA">
          <wp:simplePos x="0" y="0"/>
          <wp:positionH relativeFrom="margin">
            <wp:posOffset>-909320</wp:posOffset>
          </wp:positionH>
          <wp:positionV relativeFrom="margin">
            <wp:posOffset>-927735</wp:posOffset>
          </wp:positionV>
          <wp:extent cx="7623810" cy="11049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BAT_11.1.2016.png"/>
                  <pic:cNvPicPr/>
                </pic:nvPicPr>
                <pic:blipFill rotWithShape="1">
                  <a:blip r:embed="rId1" cstate="print">
                    <a:extLst>
                      <a:ext uri="{28A0092B-C50C-407E-A947-70E740481C1C}">
                        <a14:useLocalDpi xmlns:a14="http://schemas.microsoft.com/office/drawing/2010/main" val="0"/>
                      </a:ext>
                    </a:extLst>
                  </a:blip>
                  <a:srcRect b="89725"/>
                  <a:stretch/>
                </pic:blipFill>
                <pic:spPr bwMode="auto">
                  <a:xfrm>
                    <a:off x="0" y="0"/>
                    <a:ext cx="7623810" cy="110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449C0" w:rsidRDefault="004449C0">
    <w:pPr>
      <w:pStyle w:val="Kopfzeile"/>
      <w:rPr>
        <w:noProof/>
        <w:lang w:val="de-AT" w:eastAsia="de-AT"/>
      </w:rPr>
    </w:pPr>
  </w:p>
  <w:p w:rsidR="00FC0650" w:rsidRDefault="00FC065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7D4"/>
    <w:multiLevelType w:val="hybridMultilevel"/>
    <w:tmpl w:val="C7E080A8"/>
    <w:lvl w:ilvl="0" w:tplc="9D4A9F82">
      <w:start w:val="7"/>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A14F82"/>
    <w:multiLevelType w:val="hybridMultilevel"/>
    <w:tmpl w:val="DC6470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9CA49EB"/>
    <w:multiLevelType w:val="hybridMultilevel"/>
    <w:tmpl w:val="C2B64010"/>
    <w:lvl w:ilvl="0" w:tplc="C2FA89CC">
      <w:start w:val="7"/>
      <w:numFmt w:val="bullet"/>
      <w:lvlText w:val=""/>
      <w:lvlJc w:val="left"/>
      <w:pPr>
        <w:ind w:left="780" w:hanging="360"/>
      </w:pPr>
      <w:rPr>
        <w:rFonts w:ascii="Wingdings" w:eastAsia="Times New Roman" w:hAnsi="Wingdings" w:cs="Times New Roman" w:hint="default"/>
        <w:color w:val="000080"/>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3">
    <w:nsid w:val="10216F88"/>
    <w:multiLevelType w:val="hybridMultilevel"/>
    <w:tmpl w:val="BDA4C70C"/>
    <w:lvl w:ilvl="0" w:tplc="A1BA0652">
      <w:start w:val="7"/>
      <w:numFmt w:val="bullet"/>
      <w:lvlText w:val=""/>
      <w:lvlJc w:val="left"/>
      <w:pPr>
        <w:ind w:left="780" w:hanging="360"/>
      </w:pPr>
      <w:rPr>
        <w:rFonts w:ascii="Wingdings" w:eastAsia="Times New Roman" w:hAnsi="Wingdings" w:cs="Times New Roman"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4">
    <w:nsid w:val="1A590215"/>
    <w:multiLevelType w:val="hybridMultilevel"/>
    <w:tmpl w:val="10B2EE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CCE175A"/>
    <w:multiLevelType w:val="hybridMultilevel"/>
    <w:tmpl w:val="BD68F80E"/>
    <w:lvl w:ilvl="0" w:tplc="0C07000F">
      <w:start w:val="4"/>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6">
    <w:nsid w:val="32162BC5"/>
    <w:multiLevelType w:val="hybridMultilevel"/>
    <w:tmpl w:val="F454F52C"/>
    <w:lvl w:ilvl="0" w:tplc="13724E9A">
      <w:numFmt w:val="bullet"/>
      <w:lvlText w:val="-"/>
      <w:lvlJc w:val="left"/>
      <w:pPr>
        <w:ind w:left="720" w:hanging="360"/>
      </w:pPr>
      <w:rPr>
        <w:rFonts w:ascii="Times New Roman" w:eastAsia="Calibr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1D141B2"/>
    <w:multiLevelType w:val="hybridMultilevel"/>
    <w:tmpl w:val="06A67EFA"/>
    <w:lvl w:ilvl="0" w:tplc="EC7A9A72">
      <w:start w:val="1"/>
      <w:numFmt w:val="decimal"/>
      <w:pStyle w:val="Listenabsatz"/>
      <w:lvlText w:val="%1."/>
      <w:lvlJc w:val="left"/>
      <w:pPr>
        <w:ind w:left="1440" w:hanging="360"/>
      </w:pPr>
    </w:lvl>
    <w:lvl w:ilvl="1" w:tplc="0C070019">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8">
    <w:nsid w:val="422C60C8"/>
    <w:multiLevelType w:val="hybridMultilevel"/>
    <w:tmpl w:val="387AFF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B35300C"/>
    <w:multiLevelType w:val="hybridMultilevel"/>
    <w:tmpl w:val="4DF66000"/>
    <w:lvl w:ilvl="0" w:tplc="0C070001">
      <w:start w:val="1"/>
      <w:numFmt w:val="bullet"/>
      <w:lvlText w:val=""/>
      <w:lvlJc w:val="left"/>
      <w:pPr>
        <w:ind w:left="780" w:hanging="360"/>
      </w:pPr>
      <w:rPr>
        <w:rFonts w:ascii="Symbol" w:hAnsi="Symbo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0">
    <w:nsid w:val="74023A04"/>
    <w:multiLevelType w:val="hybridMultilevel"/>
    <w:tmpl w:val="DD8A75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5"/>
  </w:num>
  <w:num w:numId="5">
    <w:abstractNumId w:val="0"/>
  </w:num>
  <w:num w:numId="6">
    <w:abstractNumId w:val="6"/>
  </w:num>
  <w:num w:numId="7">
    <w:abstractNumId w:val="4"/>
  </w:num>
  <w:num w:numId="8">
    <w:abstractNumId w:val="1"/>
  </w:num>
  <w:num w:numId="9">
    <w:abstractNumId w:val="10"/>
  </w:num>
  <w:num w:numId="10">
    <w:abstractNumId w:val="9"/>
  </w:num>
  <w:num w:numId="11">
    <w:abstractNumId w:val="3"/>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76"/>
    <w:rsid w:val="00072927"/>
    <w:rsid w:val="000B3E10"/>
    <w:rsid w:val="000D166B"/>
    <w:rsid w:val="000F0A93"/>
    <w:rsid w:val="00133694"/>
    <w:rsid w:val="001B5D5D"/>
    <w:rsid w:val="00241999"/>
    <w:rsid w:val="00243C20"/>
    <w:rsid w:val="00245458"/>
    <w:rsid w:val="00276512"/>
    <w:rsid w:val="002A39BA"/>
    <w:rsid w:val="002A7D00"/>
    <w:rsid w:val="002E1FC6"/>
    <w:rsid w:val="00303EE3"/>
    <w:rsid w:val="003506F3"/>
    <w:rsid w:val="003C1FB2"/>
    <w:rsid w:val="003F0832"/>
    <w:rsid w:val="003F6639"/>
    <w:rsid w:val="004449C0"/>
    <w:rsid w:val="0048584F"/>
    <w:rsid w:val="004C2868"/>
    <w:rsid w:val="00500EC3"/>
    <w:rsid w:val="00533402"/>
    <w:rsid w:val="00540DF8"/>
    <w:rsid w:val="00544D00"/>
    <w:rsid w:val="0059303A"/>
    <w:rsid w:val="005B0DBB"/>
    <w:rsid w:val="005B15C1"/>
    <w:rsid w:val="005C04BB"/>
    <w:rsid w:val="005C1BD9"/>
    <w:rsid w:val="006753AB"/>
    <w:rsid w:val="006F6DD6"/>
    <w:rsid w:val="006F7D60"/>
    <w:rsid w:val="00711076"/>
    <w:rsid w:val="00725588"/>
    <w:rsid w:val="0073353C"/>
    <w:rsid w:val="007375F8"/>
    <w:rsid w:val="00790A89"/>
    <w:rsid w:val="007B2E74"/>
    <w:rsid w:val="007E1CCA"/>
    <w:rsid w:val="00805E29"/>
    <w:rsid w:val="00827229"/>
    <w:rsid w:val="00855353"/>
    <w:rsid w:val="008622D2"/>
    <w:rsid w:val="008B50EB"/>
    <w:rsid w:val="008C4528"/>
    <w:rsid w:val="008C78F8"/>
    <w:rsid w:val="008E2BBF"/>
    <w:rsid w:val="008E2FF8"/>
    <w:rsid w:val="00905CAD"/>
    <w:rsid w:val="00922E6B"/>
    <w:rsid w:val="009A7026"/>
    <w:rsid w:val="009C1AD0"/>
    <w:rsid w:val="00A06649"/>
    <w:rsid w:val="00A450C5"/>
    <w:rsid w:val="00A61C4E"/>
    <w:rsid w:val="00A83DC8"/>
    <w:rsid w:val="00A94E0E"/>
    <w:rsid w:val="00A9653F"/>
    <w:rsid w:val="00AC468F"/>
    <w:rsid w:val="00B121FD"/>
    <w:rsid w:val="00B3376F"/>
    <w:rsid w:val="00B46CA8"/>
    <w:rsid w:val="00B54EA2"/>
    <w:rsid w:val="00B81349"/>
    <w:rsid w:val="00B962E5"/>
    <w:rsid w:val="00BE300A"/>
    <w:rsid w:val="00C75FE6"/>
    <w:rsid w:val="00CE1F22"/>
    <w:rsid w:val="00CE3613"/>
    <w:rsid w:val="00D26862"/>
    <w:rsid w:val="00D306A4"/>
    <w:rsid w:val="00D677DC"/>
    <w:rsid w:val="00D95A32"/>
    <w:rsid w:val="00E718BA"/>
    <w:rsid w:val="00E97B30"/>
    <w:rsid w:val="00F004D0"/>
    <w:rsid w:val="00F158CD"/>
    <w:rsid w:val="00F63F5C"/>
    <w:rsid w:val="00F92E30"/>
    <w:rsid w:val="00FA79FF"/>
    <w:rsid w:val="00FC0650"/>
    <w:rsid w:val="00FD1F27"/>
    <w:rsid w:val="00FD4B83"/>
    <w:rsid w:val="00FE0137"/>
    <w:rsid w:val="00FE1D0A"/>
    <w:rsid w:val="00FF6452"/>
    <w:rsid w:val="00FF7C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NeueLT Pro 45 Lt" w:eastAsia="Times New Roman" w:hAnsi="HelveticaNeueLT Pro 45 Lt" w:cs="Times New Roman"/>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5E29"/>
    <w:pPr>
      <w:spacing w:line="280" w:lineRule="atLeast"/>
    </w:pPr>
    <w:rPr>
      <w:rFonts w:ascii="FrutuT" w:hAnsi="FrutuT"/>
      <w:sz w:val="22"/>
      <w:szCs w:val="20"/>
      <w:lang w:val="de-DE" w:eastAsia="de-DE"/>
    </w:rPr>
  </w:style>
  <w:style w:type="paragraph" w:styleId="berschrift1">
    <w:name w:val="heading 1"/>
    <w:basedOn w:val="Standard"/>
    <w:next w:val="Standard"/>
    <w:link w:val="berschrift1Zchn"/>
    <w:qFormat/>
    <w:rsid w:val="006F6DD6"/>
    <w:pPr>
      <w:keepNext/>
      <w:spacing w:before="240" w:after="60"/>
      <w:outlineLvl w:val="0"/>
    </w:pPr>
    <w:rPr>
      <w:rFonts w:cs="Arial"/>
      <w:b/>
      <w:bCs/>
      <w:color w:val="FF3300"/>
      <w:kern w:val="32"/>
      <w:sz w:val="32"/>
      <w:szCs w:val="32"/>
    </w:rPr>
  </w:style>
  <w:style w:type="paragraph" w:styleId="berschrift2">
    <w:name w:val="heading 2"/>
    <w:basedOn w:val="Standard"/>
    <w:next w:val="Standard"/>
    <w:link w:val="berschrift2Zchn"/>
    <w:autoRedefine/>
    <w:qFormat/>
    <w:rsid w:val="006F6DD6"/>
    <w:pPr>
      <w:keepNext/>
      <w:spacing w:before="240" w:after="60"/>
      <w:outlineLvl w:val="1"/>
    </w:pPr>
    <w:rPr>
      <w:rFonts w:cs="Arial"/>
      <w:b/>
      <w:bCs/>
      <w:iCs/>
      <w:color w:val="FF3300"/>
      <w:sz w:val="28"/>
      <w:szCs w:val="28"/>
      <w:lang w:val="en-GB"/>
    </w:rPr>
  </w:style>
  <w:style w:type="paragraph" w:styleId="berschrift3">
    <w:name w:val="heading 3"/>
    <w:basedOn w:val="Standard"/>
    <w:next w:val="Standard"/>
    <w:link w:val="berschrift3Zchn"/>
    <w:qFormat/>
    <w:rsid w:val="006F6DD6"/>
    <w:pPr>
      <w:keepNext/>
      <w:spacing w:before="240" w:after="60"/>
      <w:outlineLvl w:val="2"/>
    </w:pPr>
    <w:rPr>
      <w:rFonts w:cs="Arial"/>
      <w:b/>
      <w:bCs/>
      <w:sz w:val="28"/>
      <w:szCs w:val="26"/>
    </w:rPr>
  </w:style>
  <w:style w:type="paragraph" w:styleId="berschrift4">
    <w:name w:val="heading 4"/>
    <w:basedOn w:val="Standard"/>
    <w:next w:val="Standard"/>
    <w:link w:val="berschrift4Zchn"/>
    <w:semiHidden/>
    <w:unhideWhenUsed/>
    <w:qFormat/>
    <w:rsid w:val="006F6DD6"/>
    <w:pPr>
      <w:keepNext/>
      <w:keepLines/>
      <w:spacing w:before="20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6F6DD6"/>
    <w:rPr>
      <w:rFonts w:ascii="Frutiger LT 45 Light" w:hAnsi="Frutiger LT 45 Light" w:cs="Arial"/>
      <w:b/>
      <w:bCs/>
      <w:color w:val="FF3300"/>
      <w:kern w:val="32"/>
      <w:sz w:val="32"/>
      <w:szCs w:val="32"/>
      <w:lang w:eastAsia="de-AT"/>
    </w:rPr>
  </w:style>
  <w:style w:type="character" w:customStyle="1" w:styleId="berschrift2Zchn">
    <w:name w:val="Überschrift 2 Zchn"/>
    <w:link w:val="berschrift2"/>
    <w:rsid w:val="006F6DD6"/>
    <w:rPr>
      <w:rFonts w:ascii="Frutiger LT 45 Light" w:hAnsi="Frutiger LT 45 Light" w:cs="Arial"/>
      <w:b/>
      <w:bCs/>
      <w:iCs/>
      <w:color w:val="FF3300"/>
      <w:sz w:val="28"/>
      <w:szCs w:val="28"/>
      <w:lang w:val="en-GB"/>
    </w:rPr>
  </w:style>
  <w:style w:type="character" w:customStyle="1" w:styleId="berschrift3Zchn">
    <w:name w:val="Überschrift 3 Zchn"/>
    <w:basedOn w:val="Absatz-Standardschriftart"/>
    <w:link w:val="berschrift3"/>
    <w:rsid w:val="006F6DD6"/>
    <w:rPr>
      <w:rFonts w:ascii="Frutiger LT 45 Light" w:hAnsi="Frutiger LT 45 Light" w:cs="Arial"/>
      <w:b/>
      <w:bCs/>
      <w:sz w:val="28"/>
      <w:szCs w:val="26"/>
      <w:lang w:eastAsia="de-AT"/>
    </w:rPr>
  </w:style>
  <w:style w:type="paragraph" w:styleId="Beschriftung">
    <w:name w:val="caption"/>
    <w:basedOn w:val="Standard"/>
    <w:next w:val="Standard"/>
    <w:qFormat/>
    <w:rsid w:val="006F6DD6"/>
    <w:rPr>
      <w:b/>
      <w:bCs/>
      <w:sz w:val="18"/>
    </w:rPr>
  </w:style>
  <w:style w:type="character" w:styleId="Hervorhebung">
    <w:name w:val="Emphasis"/>
    <w:qFormat/>
    <w:rsid w:val="006F6DD6"/>
    <w:rPr>
      <w:rFonts w:ascii="Frutiger LT 45 Light" w:hAnsi="Frutiger LT 45 Light"/>
      <w:b/>
      <w:bCs/>
      <w:i w:val="0"/>
      <w:iCs w:val="0"/>
    </w:rPr>
  </w:style>
  <w:style w:type="paragraph" w:styleId="Titel">
    <w:name w:val="Title"/>
    <w:aliases w:val="Haupttitel"/>
    <w:basedOn w:val="Standard"/>
    <w:next w:val="Standard"/>
    <w:link w:val="TitelZchn"/>
    <w:autoRedefine/>
    <w:qFormat/>
    <w:rsid w:val="006F6DD6"/>
    <w:pPr>
      <w:spacing w:after="300"/>
      <w:contextualSpacing/>
    </w:pPr>
    <w:rPr>
      <w:rFonts w:eastAsiaTheme="majorEastAsia" w:cstheme="majorBidi"/>
      <w:b/>
      <w:color w:val="FF0000"/>
      <w:spacing w:val="5"/>
      <w:kern w:val="28"/>
      <w:sz w:val="44"/>
      <w:szCs w:val="52"/>
    </w:rPr>
  </w:style>
  <w:style w:type="character" w:customStyle="1" w:styleId="TitelZchn">
    <w:name w:val="Titel Zchn"/>
    <w:aliases w:val="Haupttitel Zchn"/>
    <w:basedOn w:val="Absatz-Standardschriftart"/>
    <w:link w:val="Titel"/>
    <w:rsid w:val="006F6DD6"/>
    <w:rPr>
      <w:rFonts w:ascii="Frutiger LT 45 Light" w:eastAsiaTheme="majorEastAsia" w:hAnsi="Frutiger LT 45 Light" w:cstheme="majorBidi"/>
      <w:b/>
      <w:color w:val="FF0000"/>
      <w:spacing w:val="5"/>
      <w:kern w:val="28"/>
      <w:sz w:val="44"/>
      <w:szCs w:val="52"/>
      <w:lang w:eastAsia="de-AT"/>
    </w:rPr>
  </w:style>
  <w:style w:type="character" w:styleId="Fett">
    <w:name w:val="Strong"/>
    <w:basedOn w:val="Absatz-Standardschriftart"/>
    <w:qFormat/>
    <w:rsid w:val="006F6DD6"/>
    <w:rPr>
      <w:rFonts w:ascii="Frutiger LT 45 Light" w:hAnsi="Frutiger LT 45 Light"/>
      <w:b/>
      <w:bCs/>
      <w:color w:val="auto"/>
      <w:sz w:val="22"/>
    </w:rPr>
  </w:style>
  <w:style w:type="character" w:customStyle="1" w:styleId="berschrift4Zchn">
    <w:name w:val="Überschrift 4 Zchn"/>
    <w:basedOn w:val="Absatz-Standardschriftart"/>
    <w:link w:val="berschrift4"/>
    <w:semiHidden/>
    <w:rsid w:val="006F6DD6"/>
    <w:rPr>
      <w:rFonts w:ascii="Frutiger LT 45 Light" w:eastAsiaTheme="majorEastAsia" w:hAnsi="Frutiger LT 45 Light" w:cstheme="majorBidi"/>
      <w:b/>
      <w:bCs/>
      <w:iCs/>
      <w:sz w:val="22"/>
      <w:szCs w:val="24"/>
      <w:lang w:eastAsia="de-AT"/>
    </w:rPr>
  </w:style>
  <w:style w:type="paragraph" w:styleId="Listenabsatz">
    <w:name w:val="List Paragraph"/>
    <w:basedOn w:val="Standard"/>
    <w:uiPriority w:val="34"/>
    <w:qFormat/>
    <w:rsid w:val="003C1FB2"/>
    <w:pPr>
      <w:numPr>
        <w:numId w:val="3"/>
      </w:numPr>
      <w:contextualSpacing/>
    </w:pPr>
  </w:style>
  <w:style w:type="paragraph" w:styleId="Kopfzeile">
    <w:name w:val="header"/>
    <w:basedOn w:val="Standard"/>
    <w:link w:val="KopfzeileZchn"/>
    <w:uiPriority w:val="99"/>
    <w:unhideWhenUsed/>
    <w:rsid w:val="0071107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11076"/>
  </w:style>
  <w:style w:type="paragraph" w:styleId="Fuzeile">
    <w:name w:val="footer"/>
    <w:basedOn w:val="Standard"/>
    <w:link w:val="FuzeileZchn"/>
    <w:uiPriority w:val="99"/>
    <w:unhideWhenUsed/>
    <w:rsid w:val="0071107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11076"/>
  </w:style>
  <w:style w:type="paragraph" w:styleId="Sprechblasentext">
    <w:name w:val="Balloon Text"/>
    <w:basedOn w:val="Standard"/>
    <w:link w:val="SprechblasentextZchn"/>
    <w:uiPriority w:val="99"/>
    <w:semiHidden/>
    <w:unhideWhenUsed/>
    <w:rsid w:val="0071107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1076"/>
    <w:rPr>
      <w:rFonts w:ascii="Tahoma" w:hAnsi="Tahoma" w:cs="Tahoma"/>
      <w:sz w:val="16"/>
      <w:szCs w:val="16"/>
    </w:rPr>
  </w:style>
  <w:style w:type="character" w:styleId="Hyperlink">
    <w:name w:val="Hyperlink"/>
    <w:basedOn w:val="Absatz-Standardschriftart"/>
    <w:uiPriority w:val="99"/>
    <w:unhideWhenUsed/>
    <w:rsid w:val="008E2FF8"/>
    <w:rPr>
      <w:color w:val="0000FF" w:themeColor="hyperlink"/>
      <w:u w:val="single"/>
    </w:rPr>
  </w:style>
  <w:style w:type="paragraph" w:styleId="Funotentext">
    <w:name w:val="footnote text"/>
    <w:basedOn w:val="Standard"/>
    <w:link w:val="FunotentextZchn"/>
    <w:uiPriority w:val="99"/>
    <w:semiHidden/>
    <w:unhideWhenUsed/>
    <w:rsid w:val="008E2FF8"/>
    <w:pPr>
      <w:spacing w:line="240" w:lineRule="auto"/>
    </w:pPr>
    <w:rPr>
      <w:rFonts w:ascii="Garamond" w:eastAsiaTheme="minorEastAsia" w:hAnsi="Garamond" w:cstheme="minorBidi"/>
      <w:sz w:val="20"/>
    </w:rPr>
  </w:style>
  <w:style w:type="character" w:customStyle="1" w:styleId="FunotentextZchn">
    <w:name w:val="Fußnotentext Zchn"/>
    <w:basedOn w:val="Absatz-Standardschriftart"/>
    <w:link w:val="Funotentext"/>
    <w:uiPriority w:val="99"/>
    <w:semiHidden/>
    <w:rsid w:val="008E2FF8"/>
    <w:rPr>
      <w:rFonts w:ascii="Garamond" w:eastAsiaTheme="minorEastAsia" w:hAnsi="Garamond" w:cstheme="minorBidi"/>
      <w:szCs w:val="20"/>
      <w:lang w:val="de-DE" w:eastAsia="de-DE"/>
    </w:rPr>
  </w:style>
  <w:style w:type="character" w:styleId="Funotenzeichen">
    <w:name w:val="footnote reference"/>
    <w:basedOn w:val="Absatz-Standardschriftart"/>
    <w:uiPriority w:val="99"/>
    <w:semiHidden/>
    <w:unhideWhenUsed/>
    <w:rsid w:val="008E2FF8"/>
    <w:rPr>
      <w:vertAlign w:val="superscript"/>
    </w:rPr>
  </w:style>
  <w:style w:type="character" w:styleId="Kommentarzeichen">
    <w:name w:val="annotation reference"/>
    <w:basedOn w:val="Absatz-Standardschriftart"/>
    <w:uiPriority w:val="99"/>
    <w:semiHidden/>
    <w:unhideWhenUsed/>
    <w:rsid w:val="008E2FF8"/>
    <w:rPr>
      <w:sz w:val="16"/>
      <w:szCs w:val="16"/>
    </w:rPr>
  </w:style>
  <w:style w:type="paragraph" w:styleId="Kommentartext">
    <w:name w:val="annotation text"/>
    <w:basedOn w:val="Standard"/>
    <w:link w:val="KommentartextZchn"/>
    <w:uiPriority w:val="99"/>
    <w:semiHidden/>
    <w:unhideWhenUsed/>
    <w:rsid w:val="008E2FF8"/>
    <w:pPr>
      <w:spacing w:line="240" w:lineRule="auto"/>
    </w:pPr>
    <w:rPr>
      <w:rFonts w:ascii="Garamond" w:eastAsiaTheme="minorEastAsia" w:hAnsi="Garamond" w:cstheme="minorBidi"/>
      <w:sz w:val="20"/>
    </w:rPr>
  </w:style>
  <w:style w:type="character" w:customStyle="1" w:styleId="KommentartextZchn">
    <w:name w:val="Kommentartext Zchn"/>
    <w:basedOn w:val="Absatz-Standardschriftart"/>
    <w:link w:val="Kommentartext"/>
    <w:uiPriority w:val="99"/>
    <w:semiHidden/>
    <w:rsid w:val="008E2FF8"/>
    <w:rPr>
      <w:rFonts w:ascii="Garamond" w:eastAsiaTheme="minorEastAsia" w:hAnsi="Garamond" w:cstheme="minorBidi"/>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NeueLT Pro 45 Lt" w:eastAsia="Times New Roman" w:hAnsi="HelveticaNeueLT Pro 45 Lt" w:cs="Times New Roman"/>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5E29"/>
    <w:pPr>
      <w:spacing w:line="280" w:lineRule="atLeast"/>
    </w:pPr>
    <w:rPr>
      <w:rFonts w:ascii="FrutuT" w:hAnsi="FrutuT"/>
      <w:sz w:val="22"/>
      <w:szCs w:val="20"/>
      <w:lang w:val="de-DE" w:eastAsia="de-DE"/>
    </w:rPr>
  </w:style>
  <w:style w:type="paragraph" w:styleId="berschrift1">
    <w:name w:val="heading 1"/>
    <w:basedOn w:val="Standard"/>
    <w:next w:val="Standard"/>
    <w:link w:val="berschrift1Zchn"/>
    <w:qFormat/>
    <w:rsid w:val="006F6DD6"/>
    <w:pPr>
      <w:keepNext/>
      <w:spacing w:before="240" w:after="60"/>
      <w:outlineLvl w:val="0"/>
    </w:pPr>
    <w:rPr>
      <w:rFonts w:cs="Arial"/>
      <w:b/>
      <w:bCs/>
      <w:color w:val="FF3300"/>
      <w:kern w:val="32"/>
      <w:sz w:val="32"/>
      <w:szCs w:val="32"/>
    </w:rPr>
  </w:style>
  <w:style w:type="paragraph" w:styleId="berschrift2">
    <w:name w:val="heading 2"/>
    <w:basedOn w:val="Standard"/>
    <w:next w:val="Standard"/>
    <w:link w:val="berschrift2Zchn"/>
    <w:autoRedefine/>
    <w:qFormat/>
    <w:rsid w:val="006F6DD6"/>
    <w:pPr>
      <w:keepNext/>
      <w:spacing w:before="240" w:after="60"/>
      <w:outlineLvl w:val="1"/>
    </w:pPr>
    <w:rPr>
      <w:rFonts w:cs="Arial"/>
      <w:b/>
      <w:bCs/>
      <w:iCs/>
      <w:color w:val="FF3300"/>
      <w:sz w:val="28"/>
      <w:szCs w:val="28"/>
      <w:lang w:val="en-GB"/>
    </w:rPr>
  </w:style>
  <w:style w:type="paragraph" w:styleId="berschrift3">
    <w:name w:val="heading 3"/>
    <w:basedOn w:val="Standard"/>
    <w:next w:val="Standard"/>
    <w:link w:val="berschrift3Zchn"/>
    <w:qFormat/>
    <w:rsid w:val="006F6DD6"/>
    <w:pPr>
      <w:keepNext/>
      <w:spacing w:before="240" w:after="60"/>
      <w:outlineLvl w:val="2"/>
    </w:pPr>
    <w:rPr>
      <w:rFonts w:cs="Arial"/>
      <w:b/>
      <w:bCs/>
      <w:sz w:val="28"/>
      <w:szCs w:val="26"/>
    </w:rPr>
  </w:style>
  <w:style w:type="paragraph" w:styleId="berschrift4">
    <w:name w:val="heading 4"/>
    <w:basedOn w:val="Standard"/>
    <w:next w:val="Standard"/>
    <w:link w:val="berschrift4Zchn"/>
    <w:semiHidden/>
    <w:unhideWhenUsed/>
    <w:qFormat/>
    <w:rsid w:val="006F6DD6"/>
    <w:pPr>
      <w:keepNext/>
      <w:keepLines/>
      <w:spacing w:before="20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6F6DD6"/>
    <w:rPr>
      <w:rFonts w:ascii="Frutiger LT 45 Light" w:hAnsi="Frutiger LT 45 Light" w:cs="Arial"/>
      <w:b/>
      <w:bCs/>
      <w:color w:val="FF3300"/>
      <w:kern w:val="32"/>
      <w:sz w:val="32"/>
      <w:szCs w:val="32"/>
      <w:lang w:eastAsia="de-AT"/>
    </w:rPr>
  </w:style>
  <w:style w:type="character" w:customStyle="1" w:styleId="berschrift2Zchn">
    <w:name w:val="Überschrift 2 Zchn"/>
    <w:link w:val="berschrift2"/>
    <w:rsid w:val="006F6DD6"/>
    <w:rPr>
      <w:rFonts w:ascii="Frutiger LT 45 Light" w:hAnsi="Frutiger LT 45 Light" w:cs="Arial"/>
      <w:b/>
      <w:bCs/>
      <w:iCs/>
      <w:color w:val="FF3300"/>
      <w:sz w:val="28"/>
      <w:szCs w:val="28"/>
      <w:lang w:val="en-GB"/>
    </w:rPr>
  </w:style>
  <w:style w:type="character" w:customStyle="1" w:styleId="berschrift3Zchn">
    <w:name w:val="Überschrift 3 Zchn"/>
    <w:basedOn w:val="Absatz-Standardschriftart"/>
    <w:link w:val="berschrift3"/>
    <w:rsid w:val="006F6DD6"/>
    <w:rPr>
      <w:rFonts w:ascii="Frutiger LT 45 Light" w:hAnsi="Frutiger LT 45 Light" w:cs="Arial"/>
      <w:b/>
      <w:bCs/>
      <w:sz w:val="28"/>
      <w:szCs w:val="26"/>
      <w:lang w:eastAsia="de-AT"/>
    </w:rPr>
  </w:style>
  <w:style w:type="paragraph" w:styleId="Beschriftung">
    <w:name w:val="caption"/>
    <w:basedOn w:val="Standard"/>
    <w:next w:val="Standard"/>
    <w:qFormat/>
    <w:rsid w:val="006F6DD6"/>
    <w:rPr>
      <w:b/>
      <w:bCs/>
      <w:sz w:val="18"/>
    </w:rPr>
  </w:style>
  <w:style w:type="character" w:styleId="Hervorhebung">
    <w:name w:val="Emphasis"/>
    <w:qFormat/>
    <w:rsid w:val="006F6DD6"/>
    <w:rPr>
      <w:rFonts w:ascii="Frutiger LT 45 Light" w:hAnsi="Frutiger LT 45 Light"/>
      <w:b/>
      <w:bCs/>
      <w:i w:val="0"/>
      <w:iCs w:val="0"/>
    </w:rPr>
  </w:style>
  <w:style w:type="paragraph" w:styleId="Titel">
    <w:name w:val="Title"/>
    <w:aliases w:val="Haupttitel"/>
    <w:basedOn w:val="Standard"/>
    <w:next w:val="Standard"/>
    <w:link w:val="TitelZchn"/>
    <w:autoRedefine/>
    <w:qFormat/>
    <w:rsid w:val="006F6DD6"/>
    <w:pPr>
      <w:spacing w:after="300"/>
      <w:contextualSpacing/>
    </w:pPr>
    <w:rPr>
      <w:rFonts w:eastAsiaTheme="majorEastAsia" w:cstheme="majorBidi"/>
      <w:b/>
      <w:color w:val="FF0000"/>
      <w:spacing w:val="5"/>
      <w:kern w:val="28"/>
      <w:sz w:val="44"/>
      <w:szCs w:val="52"/>
    </w:rPr>
  </w:style>
  <w:style w:type="character" w:customStyle="1" w:styleId="TitelZchn">
    <w:name w:val="Titel Zchn"/>
    <w:aliases w:val="Haupttitel Zchn"/>
    <w:basedOn w:val="Absatz-Standardschriftart"/>
    <w:link w:val="Titel"/>
    <w:rsid w:val="006F6DD6"/>
    <w:rPr>
      <w:rFonts w:ascii="Frutiger LT 45 Light" w:eastAsiaTheme="majorEastAsia" w:hAnsi="Frutiger LT 45 Light" w:cstheme="majorBidi"/>
      <w:b/>
      <w:color w:val="FF0000"/>
      <w:spacing w:val="5"/>
      <w:kern w:val="28"/>
      <w:sz w:val="44"/>
      <w:szCs w:val="52"/>
      <w:lang w:eastAsia="de-AT"/>
    </w:rPr>
  </w:style>
  <w:style w:type="character" w:styleId="Fett">
    <w:name w:val="Strong"/>
    <w:basedOn w:val="Absatz-Standardschriftart"/>
    <w:qFormat/>
    <w:rsid w:val="006F6DD6"/>
    <w:rPr>
      <w:rFonts w:ascii="Frutiger LT 45 Light" w:hAnsi="Frutiger LT 45 Light"/>
      <w:b/>
      <w:bCs/>
      <w:color w:val="auto"/>
      <w:sz w:val="22"/>
    </w:rPr>
  </w:style>
  <w:style w:type="character" w:customStyle="1" w:styleId="berschrift4Zchn">
    <w:name w:val="Überschrift 4 Zchn"/>
    <w:basedOn w:val="Absatz-Standardschriftart"/>
    <w:link w:val="berschrift4"/>
    <w:semiHidden/>
    <w:rsid w:val="006F6DD6"/>
    <w:rPr>
      <w:rFonts w:ascii="Frutiger LT 45 Light" w:eastAsiaTheme="majorEastAsia" w:hAnsi="Frutiger LT 45 Light" w:cstheme="majorBidi"/>
      <w:b/>
      <w:bCs/>
      <w:iCs/>
      <w:sz w:val="22"/>
      <w:szCs w:val="24"/>
      <w:lang w:eastAsia="de-AT"/>
    </w:rPr>
  </w:style>
  <w:style w:type="paragraph" w:styleId="Listenabsatz">
    <w:name w:val="List Paragraph"/>
    <w:basedOn w:val="Standard"/>
    <w:uiPriority w:val="34"/>
    <w:qFormat/>
    <w:rsid w:val="003C1FB2"/>
    <w:pPr>
      <w:numPr>
        <w:numId w:val="3"/>
      </w:numPr>
      <w:contextualSpacing/>
    </w:pPr>
  </w:style>
  <w:style w:type="paragraph" w:styleId="Kopfzeile">
    <w:name w:val="header"/>
    <w:basedOn w:val="Standard"/>
    <w:link w:val="KopfzeileZchn"/>
    <w:uiPriority w:val="99"/>
    <w:unhideWhenUsed/>
    <w:rsid w:val="0071107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11076"/>
  </w:style>
  <w:style w:type="paragraph" w:styleId="Fuzeile">
    <w:name w:val="footer"/>
    <w:basedOn w:val="Standard"/>
    <w:link w:val="FuzeileZchn"/>
    <w:uiPriority w:val="99"/>
    <w:unhideWhenUsed/>
    <w:rsid w:val="0071107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11076"/>
  </w:style>
  <w:style w:type="paragraph" w:styleId="Sprechblasentext">
    <w:name w:val="Balloon Text"/>
    <w:basedOn w:val="Standard"/>
    <w:link w:val="SprechblasentextZchn"/>
    <w:uiPriority w:val="99"/>
    <w:semiHidden/>
    <w:unhideWhenUsed/>
    <w:rsid w:val="0071107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1076"/>
    <w:rPr>
      <w:rFonts w:ascii="Tahoma" w:hAnsi="Tahoma" w:cs="Tahoma"/>
      <w:sz w:val="16"/>
      <w:szCs w:val="16"/>
    </w:rPr>
  </w:style>
  <w:style w:type="character" w:styleId="Hyperlink">
    <w:name w:val="Hyperlink"/>
    <w:basedOn w:val="Absatz-Standardschriftart"/>
    <w:uiPriority w:val="99"/>
    <w:unhideWhenUsed/>
    <w:rsid w:val="008E2FF8"/>
    <w:rPr>
      <w:color w:val="0000FF" w:themeColor="hyperlink"/>
      <w:u w:val="single"/>
    </w:rPr>
  </w:style>
  <w:style w:type="paragraph" w:styleId="Funotentext">
    <w:name w:val="footnote text"/>
    <w:basedOn w:val="Standard"/>
    <w:link w:val="FunotentextZchn"/>
    <w:uiPriority w:val="99"/>
    <w:semiHidden/>
    <w:unhideWhenUsed/>
    <w:rsid w:val="008E2FF8"/>
    <w:pPr>
      <w:spacing w:line="240" w:lineRule="auto"/>
    </w:pPr>
    <w:rPr>
      <w:rFonts w:ascii="Garamond" w:eastAsiaTheme="minorEastAsia" w:hAnsi="Garamond" w:cstheme="minorBidi"/>
      <w:sz w:val="20"/>
    </w:rPr>
  </w:style>
  <w:style w:type="character" w:customStyle="1" w:styleId="FunotentextZchn">
    <w:name w:val="Fußnotentext Zchn"/>
    <w:basedOn w:val="Absatz-Standardschriftart"/>
    <w:link w:val="Funotentext"/>
    <w:uiPriority w:val="99"/>
    <w:semiHidden/>
    <w:rsid w:val="008E2FF8"/>
    <w:rPr>
      <w:rFonts w:ascii="Garamond" w:eastAsiaTheme="minorEastAsia" w:hAnsi="Garamond" w:cstheme="minorBidi"/>
      <w:szCs w:val="20"/>
      <w:lang w:val="de-DE" w:eastAsia="de-DE"/>
    </w:rPr>
  </w:style>
  <w:style w:type="character" w:styleId="Funotenzeichen">
    <w:name w:val="footnote reference"/>
    <w:basedOn w:val="Absatz-Standardschriftart"/>
    <w:uiPriority w:val="99"/>
    <w:semiHidden/>
    <w:unhideWhenUsed/>
    <w:rsid w:val="008E2FF8"/>
    <w:rPr>
      <w:vertAlign w:val="superscript"/>
    </w:rPr>
  </w:style>
  <w:style w:type="character" w:styleId="Kommentarzeichen">
    <w:name w:val="annotation reference"/>
    <w:basedOn w:val="Absatz-Standardschriftart"/>
    <w:uiPriority w:val="99"/>
    <w:semiHidden/>
    <w:unhideWhenUsed/>
    <w:rsid w:val="008E2FF8"/>
    <w:rPr>
      <w:sz w:val="16"/>
      <w:szCs w:val="16"/>
    </w:rPr>
  </w:style>
  <w:style w:type="paragraph" w:styleId="Kommentartext">
    <w:name w:val="annotation text"/>
    <w:basedOn w:val="Standard"/>
    <w:link w:val="KommentartextZchn"/>
    <w:uiPriority w:val="99"/>
    <w:semiHidden/>
    <w:unhideWhenUsed/>
    <w:rsid w:val="008E2FF8"/>
    <w:pPr>
      <w:spacing w:line="240" w:lineRule="auto"/>
    </w:pPr>
    <w:rPr>
      <w:rFonts w:ascii="Garamond" w:eastAsiaTheme="minorEastAsia" w:hAnsi="Garamond" w:cstheme="minorBidi"/>
      <w:sz w:val="20"/>
    </w:rPr>
  </w:style>
  <w:style w:type="character" w:customStyle="1" w:styleId="KommentartextZchn">
    <w:name w:val="Kommentartext Zchn"/>
    <w:basedOn w:val="Absatz-Standardschriftart"/>
    <w:link w:val="Kommentartext"/>
    <w:uiPriority w:val="99"/>
    <w:semiHidden/>
    <w:rsid w:val="008E2FF8"/>
    <w:rPr>
      <w:rFonts w:ascii="Garamond" w:eastAsiaTheme="minorEastAsia" w:hAnsi="Garamond" w:cstheme="minorBidi"/>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gruber@bulmor.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info@bulmor.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de.statista.com/statistik/daten/studie/374860/umfrage/flugverkehr-entwicklung-passagiere-weltweit/" TargetMode="External"/><Relationship Id="rId1" Type="http://schemas.openxmlformats.org/officeDocument/2006/relationships/hyperlink" Target="http://www.liligo.de/reisemagazin/neue-iata-statistik-3030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488FD-ED11-4D8B-B770-A9DEE0C6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1240</Words>
  <Characters>7818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Rumetshofer</dc:creator>
  <cp:lastModifiedBy>Rumetshofer Silvia, BULMOR</cp:lastModifiedBy>
  <cp:revision>7</cp:revision>
  <cp:lastPrinted>2017-10-05T13:10:00Z</cp:lastPrinted>
  <dcterms:created xsi:type="dcterms:W3CDTF">2017-10-05T12:19:00Z</dcterms:created>
  <dcterms:modified xsi:type="dcterms:W3CDTF">2017-10-11T13:56:00Z</dcterms:modified>
</cp:coreProperties>
</file>